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4DB8B" w14:textId="77777777" w:rsidR="00B971FC" w:rsidRPr="00DD5CEF" w:rsidRDefault="00B971FC" w:rsidP="00B971FC">
      <w:pPr>
        <w:spacing w:after="0"/>
        <w:jc w:val="center"/>
        <w:rPr>
          <w:rFonts w:eastAsia="Times New Roman" w:cs="Times New Roman"/>
          <w:szCs w:val="28"/>
          <w:lang w:val="uk-UA" w:eastAsia="ru-RU"/>
        </w:rPr>
      </w:pPr>
      <w:r w:rsidRPr="00DD5CEF">
        <w:rPr>
          <w:rFonts w:eastAsia="Times New Roman" w:cs="Times New Roman"/>
          <w:szCs w:val="28"/>
          <w:lang w:val="uk-UA" w:eastAsia="ru-RU"/>
        </w:rPr>
        <w:t xml:space="preserve">ІНФОРМАЦІЙНА ДОВІДКА </w:t>
      </w:r>
    </w:p>
    <w:p w14:paraId="3F073E16" w14:textId="77777777" w:rsidR="009B6B73" w:rsidRDefault="00B971FC" w:rsidP="009B6B73">
      <w:pPr>
        <w:spacing w:after="0"/>
        <w:jc w:val="both"/>
        <w:rPr>
          <w:rFonts w:eastAsia="Calibri" w:cs="Times New Roman"/>
          <w:color w:val="FF0000"/>
          <w:szCs w:val="28"/>
          <w:lang w:val="uk-UA"/>
        </w:rPr>
      </w:pPr>
      <w:r w:rsidRPr="0058341B">
        <w:rPr>
          <w:rFonts w:eastAsia="Calibri" w:cs="Times New Roman"/>
          <w:color w:val="FF0000"/>
          <w:szCs w:val="28"/>
          <w:lang w:val="uk-UA"/>
        </w:rPr>
        <w:t xml:space="preserve">    </w:t>
      </w:r>
    </w:p>
    <w:p w14:paraId="13E59CA0" w14:textId="77777777" w:rsidR="009B6B73" w:rsidRDefault="009B6B73" w:rsidP="009B6B73">
      <w:pPr>
        <w:spacing w:after="0"/>
        <w:ind w:firstLine="567"/>
        <w:jc w:val="both"/>
        <w:rPr>
          <w:lang w:val="uk-UA"/>
        </w:rPr>
      </w:pPr>
      <w:r>
        <w:rPr>
          <w:lang w:val="uk-UA"/>
        </w:rPr>
        <w:t xml:space="preserve">До Савранської селищної ради надійшов лист </w:t>
      </w:r>
      <w:proofErr w:type="spellStart"/>
      <w:r w:rsidRPr="009B6B73">
        <w:rPr>
          <w:lang w:val="uk-UA"/>
        </w:rPr>
        <w:t>лист</w:t>
      </w:r>
      <w:proofErr w:type="spellEnd"/>
      <w:r w:rsidRPr="009B6B73">
        <w:rPr>
          <w:lang w:val="uk-UA"/>
        </w:rPr>
        <w:t xml:space="preserve"> голови (начальника) Подільської районної державної (військової) адміністрації від 07.02.2024</w:t>
      </w:r>
      <w:r>
        <w:rPr>
          <w:lang w:val="uk-UA"/>
        </w:rPr>
        <w:t xml:space="preserve"> року за </w:t>
      </w:r>
      <w:r w:rsidRPr="009B6B73">
        <w:rPr>
          <w:lang w:val="uk-UA"/>
        </w:rPr>
        <w:t xml:space="preserve">№ 01-28/1/516 щодо розгляду листа 2 Прикордонного загону Державної прикордонної служби України від 05.02.2024 року за вх. </w:t>
      </w:r>
      <w:r>
        <w:t xml:space="preserve">№ 420/1/01-28 </w:t>
      </w:r>
      <w:proofErr w:type="spellStart"/>
      <w:r>
        <w:t>стосовно</w:t>
      </w:r>
      <w:proofErr w:type="spellEnd"/>
      <w:r>
        <w:t xml:space="preserve"> </w:t>
      </w:r>
      <w:proofErr w:type="spellStart"/>
      <w:r>
        <w:t>винесення</w:t>
      </w:r>
      <w:proofErr w:type="spellEnd"/>
      <w:r>
        <w:t xml:space="preserve"> на </w:t>
      </w:r>
      <w:proofErr w:type="spellStart"/>
      <w:r>
        <w:t>розгляд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</w:t>
      </w:r>
      <w:proofErr w:type="spellStart"/>
      <w:r>
        <w:t>селищної</w:t>
      </w:r>
      <w:proofErr w:type="spellEnd"/>
      <w:r>
        <w:t xml:space="preserve"> ради </w:t>
      </w:r>
      <w:proofErr w:type="spellStart"/>
      <w:r>
        <w:t>рішення</w:t>
      </w:r>
      <w:proofErr w:type="spellEnd"/>
      <w:r>
        <w:t xml:space="preserve"> про </w:t>
      </w:r>
      <w:proofErr w:type="spellStart"/>
      <w:r>
        <w:t>затвердження</w:t>
      </w:r>
      <w:proofErr w:type="spellEnd"/>
      <w:r>
        <w:t xml:space="preserve"> «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фінансової</w:t>
      </w:r>
      <w:proofErr w:type="spellEnd"/>
      <w:r>
        <w:t xml:space="preserve"> </w:t>
      </w:r>
      <w:proofErr w:type="spellStart"/>
      <w:r>
        <w:t>підтримки</w:t>
      </w:r>
      <w:proofErr w:type="spellEnd"/>
      <w:r>
        <w:t xml:space="preserve"> для </w:t>
      </w:r>
      <w:proofErr w:type="spellStart"/>
      <w:r>
        <w:t>інженерного</w:t>
      </w:r>
      <w:proofErr w:type="spellEnd"/>
      <w:r>
        <w:t xml:space="preserve"> та </w:t>
      </w:r>
      <w:proofErr w:type="spellStart"/>
      <w:r>
        <w:t>фортифікаційного</w:t>
      </w:r>
      <w:proofErr w:type="spellEnd"/>
      <w:r>
        <w:t xml:space="preserve"> </w:t>
      </w:r>
      <w:proofErr w:type="spellStart"/>
      <w:r>
        <w:t>облаштування</w:t>
      </w:r>
      <w:proofErr w:type="spellEnd"/>
      <w:r>
        <w:t xml:space="preserve"> державного кордону 2 Прикордонного загону з метою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протидії</w:t>
      </w:r>
      <w:proofErr w:type="spellEnd"/>
      <w:r>
        <w:t xml:space="preserve"> </w:t>
      </w:r>
      <w:proofErr w:type="spellStart"/>
      <w:r>
        <w:t>протиправній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на державному </w:t>
      </w:r>
      <w:proofErr w:type="spellStart"/>
      <w:r>
        <w:t>кордоні</w:t>
      </w:r>
      <w:proofErr w:type="spellEnd"/>
      <w:r>
        <w:t xml:space="preserve"> на 2024 </w:t>
      </w:r>
      <w:proofErr w:type="spellStart"/>
      <w:r>
        <w:t>рік</w:t>
      </w:r>
      <w:proofErr w:type="spellEnd"/>
      <w:r>
        <w:t>»</w:t>
      </w:r>
      <w:r>
        <w:rPr>
          <w:lang w:val="uk-UA"/>
        </w:rPr>
        <w:t>.</w:t>
      </w:r>
    </w:p>
    <w:p w14:paraId="6AB6564D" w14:textId="77777777" w:rsidR="009B6B73" w:rsidRDefault="009B6B73" w:rsidP="000D52FB">
      <w:pPr>
        <w:spacing w:after="0"/>
        <w:jc w:val="both"/>
        <w:rPr>
          <w:color w:val="000000"/>
          <w:szCs w:val="28"/>
          <w:lang w:val="uk-UA"/>
        </w:rPr>
      </w:pPr>
      <w:r w:rsidRPr="009B6B73">
        <w:t>         </w:t>
      </w:r>
      <w:r w:rsidRPr="009B6B73">
        <w:rPr>
          <w:lang w:val="uk-UA"/>
        </w:rPr>
        <w:t xml:space="preserve"> Відповідно пункту 22 статті 26 Закону України «Про місцеве самоврядування в Україні», законів України «</w:t>
      </w:r>
      <w:r w:rsidRPr="009B6B73">
        <w:rPr>
          <w:bCs/>
          <w:lang w:val="uk-UA"/>
        </w:rPr>
        <w:t>Про військовий обов’язок і військову службу</w:t>
      </w:r>
      <w:r w:rsidRPr="009B6B73">
        <w:rPr>
          <w:lang w:val="uk-UA"/>
        </w:rPr>
        <w:t xml:space="preserve">», «Про оборону України», «Про мобілізаційну підготовку та мобілізацію», «Про Збройні сили України», «Про Державну прикордонну службу України»,  з метою додаткового матеріально-технічного </w:t>
      </w:r>
      <w:r w:rsidRPr="009B6B73">
        <w:rPr>
          <w:rStyle w:val="a5"/>
          <w:rFonts w:eastAsia="Arial"/>
          <w:b w:val="0"/>
          <w:szCs w:val="28"/>
          <w:lang w:val="uk-UA"/>
        </w:rPr>
        <w:t>забезпечення військових частин  Збройних сил України, та інших військових формувань, в тому числі</w:t>
      </w:r>
      <w:r w:rsidRPr="009B6B73">
        <w:rPr>
          <w:rStyle w:val="a5"/>
          <w:rFonts w:eastAsia="Arial"/>
          <w:szCs w:val="28"/>
          <w:lang w:val="uk-UA"/>
        </w:rPr>
        <w:t xml:space="preserve"> </w:t>
      </w:r>
      <w:r w:rsidRPr="009B6B73">
        <w:rPr>
          <w:lang w:val="uk-UA"/>
        </w:rPr>
        <w:t xml:space="preserve">інженерного та фортифікаційного облаштування державного кордону, недопущення проникнення на територію України радикально налаштованих осіб та груп з засобами терору, своєчасне та оперативне  реагування на обстановку, в тому числі протидія БПЛА, </w:t>
      </w:r>
      <w:proofErr w:type="spellStart"/>
      <w:r w:rsidRPr="009B6B73">
        <w:rPr>
          <w:lang w:val="uk-UA"/>
        </w:rPr>
        <w:t>дронам</w:t>
      </w:r>
      <w:proofErr w:type="spellEnd"/>
      <w:r w:rsidRPr="009B6B73">
        <w:rPr>
          <w:lang w:val="uk-UA"/>
        </w:rPr>
        <w:t xml:space="preserve"> камікадзе та іншим ворожим об’єктам, </w:t>
      </w:r>
      <w:r>
        <w:rPr>
          <w:lang w:val="uk-UA"/>
        </w:rPr>
        <w:t>пропонується в</w:t>
      </w:r>
      <w:r w:rsidRPr="009B6B73">
        <w:rPr>
          <w:lang w:val="uk-UA"/>
        </w:rPr>
        <w:t xml:space="preserve">нести зміни до </w:t>
      </w:r>
      <w:r w:rsidRPr="009B6B73">
        <w:rPr>
          <w:color w:val="000000"/>
          <w:lang w:val="uk-UA"/>
        </w:rPr>
        <w:t xml:space="preserve">Програми підтримки Збройних сил України та об’єднань добровольців, які борються за нашу країну на 2023-2025 роки, </w:t>
      </w:r>
      <w:r w:rsidRPr="009B6B73">
        <w:rPr>
          <w:lang w:val="uk-UA"/>
        </w:rPr>
        <w:t>затвердженої рішенням селищної ради від 29.06.2023 року за № 2269,</w:t>
      </w:r>
      <w:r w:rsidRPr="009B6B73">
        <w:rPr>
          <w:color w:val="FF0000"/>
          <w:lang w:val="uk-UA"/>
        </w:rPr>
        <w:t xml:space="preserve"> </w:t>
      </w:r>
      <w:r w:rsidRPr="009B6B73">
        <w:rPr>
          <w:color w:val="000000"/>
          <w:lang w:val="uk-UA"/>
        </w:rPr>
        <w:t xml:space="preserve">а саме  </w:t>
      </w:r>
      <w:r w:rsidR="000D52FB" w:rsidRPr="00760472">
        <w:rPr>
          <w:color w:val="000000"/>
          <w:szCs w:val="28"/>
          <w:lang w:val="uk-UA"/>
        </w:rPr>
        <w:t>а саме  розділ 4 Програми «Заходи по виконанню Програми» викласти в новій редакції</w:t>
      </w:r>
      <w:r w:rsidR="000D52FB">
        <w:rPr>
          <w:color w:val="000000"/>
          <w:szCs w:val="28"/>
          <w:lang w:val="uk-UA"/>
        </w:rPr>
        <w:t xml:space="preserve">. </w:t>
      </w:r>
    </w:p>
    <w:p w14:paraId="7019C04E" w14:textId="77777777" w:rsidR="000D52FB" w:rsidRDefault="000D52FB" w:rsidP="000D52FB">
      <w:pPr>
        <w:spacing w:after="0"/>
        <w:jc w:val="both"/>
        <w:rPr>
          <w:color w:val="000000"/>
          <w:szCs w:val="28"/>
          <w:lang w:val="uk-UA"/>
        </w:rPr>
      </w:pPr>
    </w:p>
    <w:p w14:paraId="26F3659A" w14:textId="77777777" w:rsidR="000D52FB" w:rsidRPr="009B6B73" w:rsidRDefault="000D52FB" w:rsidP="000D52FB">
      <w:pPr>
        <w:spacing w:after="0"/>
        <w:jc w:val="both"/>
        <w:rPr>
          <w:szCs w:val="28"/>
          <w:lang w:val="uk-UA"/>
        </w:rPr>
      </w:pPr>
    </w:p>
    <w:p w14:paraId="628D82C2" w14:textId="77777777" w:rsidR="00B971FC" w:rsidRPr="0058341B" w:rsidRDefault="00B971FC" w:rsidP="00B971FC">
      <w:pPr>
        <w:spacing w:after="0"/>
        <w:rPr>
          <w:rFonts w:eastAsia="Times New Roman" w:cs="Times New Roman"/>
          <w:szCs w:val="28"/>
          <w:lang w:eastAsia="ru-RU"/>
        </w:rPr>
      </w:pPr>
      <w:proofErr w:type="spellStart"/>
      <w:r w:rsidRPr="0058341B">
        <w:rPr>
          <w:rFonts w:eastAsia="Times New Roman" w:cs="Times New Roman"/>
          <w:szCs w:val="28"/>
          <w:lang w:eastAsia="ru-RU"/>
        </w:rPr>
        <w:t>Головний</w:t>
      </w:r>
      <w:proofErr w:type="spellEnd"/>
      <w:r w:rsidRPr="0058341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58341B">
        <w:rPr>
          <w:rFonts w:eastAsia="Times New Roman" w:cs="Times New Roman"/>
          <w:szCs w:val="28"/>
          <w:lang w:eastAsia="ru-RU"/>
        </w:rPr>
        <w:t>спеціаліст</w:t>
      </w:r>
      <w:proofErr w:type="spellEnd"/>
      <w:r w:rsidRPr="0058341B">
        <w:rPr>
          <w:rFonts w:eastAsia="Times New Roman" w:cs="Times New Roman"/>
          <w:szCs w:val="28"/>
          <w:lang w:eastAsia="ru-RU"/>
        </w:rPr>
        <w:t xml:space="preserve"> з </w:t>
      </w:r>
      <w:proofErr w:type="spellStart"/>
      <w:r w:rsidRPr="0058341B">
        <w:rPr>
          <w:rFonts w:eastAsia="Times New Roman" w:cs="Times New Roman"/>
          <w:szCs w:val="28"/>
          <w:lang w:eastAsia="ru-RU"/>
        </w:rPr>
        <w:t>питань</w:t>
      </w:r>
      <w:proofErr w:type="spellEnd"/>
      <w:r w:rsidRPr="0058341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58341B">
        <w:rPr>
          <w:rFonts w:eastAsia="Times New Roman" w:cs="Times New Roman"/>
          <w:szCs w:val="28"/>
          <w:lang w:eastAsia="ru-RU"/>
        </w:rPr>
        <w:t>протидії</w:t>
      </w:r>
      <w:proofErr w:type="spellEnd"/>
      <w:r w:rsidRPr="0058341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58341B">
        <w:rPr>
          <w:rFonts w:eastAsia="Times New Roman" w:cs="Times New Roman"/>
          <w:szCs w:val="28"/>
          <w:lang w:eastAsia="ru-RU"/>
        </w:rPr>
        <w:t>корупції</w:t>
      </w:r>
      <w:proofErr w:type="spellEnd"/>
      <w:r w:rsidRPr="0058341B">
        <w:rPr>
          <w:rFonts w:eastAsia="Times New Roman" w:cs="Times New Roman"/>
          <w:szCs w:val="28"/>
          <w:lang w:eastAsia="ru-RU"/>
        </w:rPr>
        <w:t>,</w:t>
      </w:r>
    </w:p>
    <w:p w14:paraId="69DE470F" w14:textId="77777777" w:rsidR="00B971FC" w:rsidRPr="0058341B" w:rsidRDefault="00B971FC" w:rsidP="00B971FC">
      <w:pPr>
        <w:spacing w:after="0"/>
        <w:rPr>
          <w:rFonts w:eastAsia="Times New Roman" w:cs="Times New Roman"/>
          <w:szCs w:val="28"/>
          <w:lang w:eastAsia="ru-RU"/>
        </w:rPr>
      </w:pPr>
      <w:proofErr w:type="spellStart"/>
      <w:r w:rsidRPr="0058341B">
        <w:rPr>
          <w:rFonts w:eastAsia="Times New Roman" w:cs="Times New Roman"/>
          <w:szCs w:val="28"/>
          <w:lang w:eastAsia="ru-RU"/>
        </w:rPr>
        <w:t>взаємодії</w:t>
      </w:r>
      <w:proofErr w:type="spellEnd"/>
      <w:r w:rsidRPr="0058341B">
        <w:rPr>
          <w:rFonts w:eastAsia="Times New Roman" w:cs="Times New Roman"/>
          <w:szCs w:val="28"/>
          <w:lang w:eastAsia="ru-RU"/>
        </w:rPr>
        <w:t xml:space="preserve"> з </w:t>
      </w:r>
      <w:proofErr w:type="spellStart"/>
      <w:r w:rsidRPr="0058341B">
        <w:rPr>
          <w:rFonts w:eastAsia="Times New Roman" w:cs="Times New Roman"/>
          <w:szCs w:val="28"/>
          <w:lang w:eastAsia="ru-RU"/>
        </w:rPr>
        <w:t>правоохоронними</w:t>
      </w:r>
      <w:proofErr w:type="spellEnd"/>
      <w:r w:rsidRPr="0058341B">
        <w:rPr>
          <w:rFonts w:eastAsia="Times New Roman" w:cs="Times New Roman"/>
          <w:szCs w:val="28"/>
          <w:lang w:eastAsia="ru-RU"/>
        </w:rPr>
        <w:t xml:space="preserve"> органами, </w:t>
      </w:r>
    </w:p>
    <w:p w14:paraId="0F58EA96" w14:textId="77777777" w:rsidR="00B971FC" w:rsidRPr="0058341B" w:rsidRDefault="00B971FC" w:rsidP="00B971FC">
      <w:pPr>
        <w:spacing w:after="0"/>
        <w:rPr>
          <w:rFonts w:eastAsia="Times New Roman" w:cs="Times New Roman"/>
          <w:szCs w:val="28"/>
          <w:lang w:eastAsia="ru-RU"/>
        </w:rPr>
      </w:pPr>
      <w:proofErr w:type="spellStart"/>
      <w:r w:rsidRPr="0058341B">
        <w:rPr>
          <w:rFonts w:eastAsia="Times New Roman" w:cs="Times New Roman"/>
          <w:szCs w:val="28"/>
          <w:lang w:eastAsia="ru-RU"/>
        </w:rPr>
        <w:t>цивільного</w:t>
      </w:r>
      <w:proofErr w:type="spellEnd"/>
      <w:r w:rsidRPr="0058341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58341B">
        <w:rPr>
          <w:rFonts w:eastAsia="Times New Roman" w:cs="Times New Roman"/>
          <w:szCs w:val="28"/>
          <w:lang w:eastAsia="ru-RU"/>
        </w:rPr>
        <w:t>захисту</w:t>
      </w:r>
      <w:proofErr w:type="spellEnd"/>
      <w:r w:rsidRPr="0058341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58341B">
        <w:rPr>
          <w:rFonts w:eastAsia="Times New Roman" w:cs="Times New Roman"/>
          <w:szCs w:val="28"/>
          <w:lang w:eastAsia="ru-RU"/>
        </w:rPr>
        <w:t>оборонної</w:t>
      </w:r>
      <w:proofErr w:type="spellEnd"/>
      <w:r w:rsidRPr="0058341B">
        <w:rPr>
          <w:rFonts w:eastAsia="Times New Roman" w:cs="Times New Roman"/>
          <w:szCs w:val="28"/>
          <w:lang w:eastAsia="ru-RU"/>
        </w:rPr>
        <w:t xml:space="preserve"> та </w:t>
      </w:r>
    </w:p>
    <w:p w14:paraId="612C31B1" w14:textId="77777777" w:rsidR="00F12C76" w:rsidRPr="0058341B" w:rsidRDefault="00B971FC" w:rsidP="00B971FC">
      <w:pPr>
        <w:spacing w:after="0"/>
        <w:jc w:val="both"/>
        <w:rPr>
          <w:szCs w:val="28"/>
        </w:rPr>
      </w:pPr>
      <w:proofErr w:type="spellStart"/>
      <w:r w:rsidRPr="0058341B">
        <w:rPr>
          <w:rFonts w:eastAsia="Times New Roman" w:cs="Times New Roman"/>
          <w:szCs w:val="28"/>
          <w:lang w:eastAsia="ru-RU"/>
        </w:rPr>
        <w:t>мобілізаційної</w:t>
      </w:r>
      <w:proofErr w:type="spellEnd"/>
      <w:r w:rsidRPr="0058341B">
        <w:rPr>
          <w:rFonts w:eastAsia="Times New Roman" w:cs="Times New Roman"/>
          <w:szCs w:val="28"/>
          <w:lang w:eastAsia="ru-RU"/>
        </w:rPr>
        <w:t xml:space="preserve"> роботи</w:t>
      </w:r>
      <w:r w:rsidRPr="0058341B">
        <w:rPr>
          <w:rFonts w:eastAsia="Times New Roman" w:cs="Times New Roman"/>
          <w:szCs w:val="28"/>
          <w:lang w:val="uk-UA" w:eastAsia="ru-RU"/>
        </w:rPr>
        <w:t xml:space="preserve">                                                                 Олег ОРЛОВ  </w:t>
      </w:r>
    </w:p>
    <w:sectPr w:rsidR="00F12C76" w:rsidRPr="0058341B" w:rsidSect="009B6B7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6065B"/>
    <w:multiLevelType w:val="hybridMultilevel"/>
    <w:tmpl w:val="356E3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FCC"/>
    <w:rsid w:val="0000471D"/>
    <w:rsid w:val="00061CF3"/>
    <w:rsid w:val="000D52FB"/>
    <w:rsid w:val="00107833"/>
    <w:rsid w:val="00150D20"/>
    <w:rsid w:val="002A41D2"/>
    <w:rsid w:val="0031535D"/>
    <w:rsid w:val="004A0444"/>
    <w:rsid w:val="00523008"/>
    <w:rsid w:val="0058341B"/>
    <w:rsid w:val="005B12C2"/>
    <w:rsid w:val="00666212"/>
    <w:rsid w:val="006C0B77"/>
    <w:rsid w:val="006F1724"/>
    <w:rsid w:val="00785E45"/>
    <w:rsid w:val="007A0E58"/>
    <w:rsid w:val="008242FF"/>
    <w:rsid w:val="00870751"/>
    <w:rsid w:val="008B6CC7"/>
    <w:rsid w:val="00922C48"/>
    <w:rsid w:val="009A6500"/>
    <w:rsid w:val="009B6B73"/>
    <w:rsid w:val="00A17298"/>
    <w:rsid w:val="00A3600F"/>
    <w:rsid w:val="00B86ADE"/>
    <w:rsid w:val="00B915B7"/>
    <w:rsid w:val="00B971FC"/>
    <w:rsid w:val="00BB7D09"/>
    <w:rsid w:val="00C37796"/>
    <w:rsid w:val="00C472D3"/>
    <w:rsid w:val="00D37E49"/>
    <w:rsid w:val="00DD5CEF"/>
    <w:rsid w:val="00E26973"/>
    <w:rsid w:val="00EA59DF"/>
    <w:rsid w:val="00EE4070"/>
    <w:rsid w:val="00F12C76"/>
    <w:rsid w:val="00F1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BD214"/>
  <w15:docId w15:val="{80463F87-00B3-4CEB-86F3-C89F7DD77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472D3"/>
    <w:pPr>
      <w:spacing w:before="100" w:beforeAutospacing="1" w:after="100" w:afterAutospacing="1"/>
    </w:pPr>
    <w:rPr>
      <w:rFonts w:eastAsia="Calibri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DD5CEF"/>
    <w:pPr>
      <w:spacing w:after="0"/>
      <w:ind w:left="720"/>
      <w:contextualSpacing/>
    </w:pPr>
    <w:rPr>
      <w:rFonts w:eastAsia="Times New Roman" w:cs="Times New Roman"/>
      <w:sz w:val="24"/>
      <w:szCs w:val="24"/>
      <w:lang w:eastAsia="ru-RU"/>
    </w:rPr>
  </w:style>
  <w:style w:type="character" w:styleId="a5">
    <w:name w:val="Strong"/>
    <w:basedOn w:val="a0"/>
    <w:qFormat/>
    <w:rsid w:val="009B6B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User_08</dc:creator>
  <cp:keywords/>
  <dc:description/>
  <cp:lastModifiedBy>Professional</cp:lastModifiedBy>
  <cp:revision>2</cp:revision>
  <dcterms:created xsi:type="dcterms:W3CDTF">2024-02-20T07:37:00Z</dcterms:created>
  <dcterms:modified xsi:type="dcterms:W3CDTF">2024-02-20T07:37:00Z</dcterms:modified>
</cp:coreProperties>
</file>