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F0381" w14:textId="77777777" w:rsidR="007E58CE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Звіт про роботу </w:t>
      </w:r>
      <w:r w:rsidR="00507FDD" w:rsidRPr="00526F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старости</w:t>
      </w:r>
      <w:r w:rsidR="00507FDD" w:rsidRPr="00507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Бакшанського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2BB63525" w14:textId="77777777" w:rsidR="00507FDD" w:rsidRDefault="007E58CE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Рараговського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С.М.  за </w:t>
      </w:r>
      <w:r w:rsidR="008F74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2023</w:t>
      </w:r>
      <w:r w:rsidR="000409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14:paraId="082198A6" w14:textId="77777777" w:rsidR="00C351B2" w:rsidRPr="00507FDD" w:rsidRDefault="00C351B2" w:rsidP="00E828C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E9C15E" w14:textId="77777777" w:rsidR="00507FDD" w:rsidRPr="000B551B" w:rsidRDefault="003758CC" w:rsidP="00E828CF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В процесі виконання своїх обов’язків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дотриму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юсь  Конституції та законів України, актів Президента України, Кабінету Міністрів України, Регламенту селищної  ради, Регламенту 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виконавчого комітету ради,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Положення 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старост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 інших нормативно-правових актів.</w:t>
      </w:r>
    </w:p>
    <w:p w14:paraId="21ABFB4E" w14:textId="77777777" w:rsidR="0089084E" w:rsidRPr="000B551B" w:rsidRDefault="00D55A25" w:rsidP="0089084E">
      <w:pPr>
        <w:pStyle w:val="2"/>
        <w:shd w:val="clear" w:color="auto" w:fill="auto"/>
        <w:spacing w:before="0"/>
        <w:ind w:left="20" w:right="20" w:firstLine="5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Загальна площа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складає 14023,4 га</w:t>
      </w:r>
      <w:r w:rsidRPr="000B551B">
        <w:rPr>
          <w:sz w:val="28"/>
          <w:szCs w:val="28"/>
          <w:lang w:val="uk-UA"/>
        </w:rPr>
        <w:t xml:space="preserve"> </w:t>
      </w:r>
      <w:r w:rsidR="0089084E" w:rsidRPr="000B551B">
        <w:rPr>
          <w:sz w:val="28"/>
          <w:szCs w:val="28"/>
          <w:lang w:val="uk-UA"/>
        </w:rPr>
        <w:t xml:space="preserve">Чисельність наявного населення в селах </w:t>
      </w:r>
      <w:proofErr w:type="spellStart"/>
      <w:r w:rsidR="0089084E" w:rsidRPr="000B551B">
        <w:rPr>
          <w:sz w:val="28"/>
          <w:szCs w:val="28"/>
          <w:lang w:val="uk-UA"/>
        </w:rPr>
        <w:t>старостинсь</w:t>
      </w:r>
      <w:r w:rsidR="008F7476">
        <w:rPr>
          <w:sz w:val="28"/>
          <w:szCs w:val="28"/>
          <w:lang w:val="uk-UA"/>
        </w:rPr>
        <w:t>кого</w:t>
      </w:r>
      <w:proofErr w:type="spellEnd"/>
      <w:r w:rsidR="008F7476">
        <w:rPr>
          <w:sz w:val="28"/>
          <w:szCs w:val="28"/>
          <w:lang w:val="uk-UA"/>
        </w:rPr>
        <w:t xml:space="preserve"> округу станом на 01.01.2024</w:t>
      </w:r>
      <w:r w:rsidR="0089084E" w:rsidRPr="000B551B">
        <w:rPr>
          <w:sz w:val="28"/>
          <w:szCs w:val="28"/>
          <w:lang w:val="uk-UA"/>
        </w:rPr>
        <w:t xml:space="preserve"> року складає </w:t>
      </w:r>
      <w:r>
        <w:rPr>
          <w:rStyle w:val="0pt"/>
          <w:sz w:val="28"/>
          <w:szCs w:val="28"/>
        </w:rPr>
        <w:t>1725</w:t>
      </w:r>
      <w:r w:rsidR="0089084E" w:rsidRPr="000B551B">
        <w:rPr>
          <w:rStyle w:val="0pt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осіб</w:t>
      </w:r>
      <w:r w:rsidR="000B551B">
        <w:rPr>
          <w:sz w:val="28"/>
          <w:szCs w:val="28"/>
          <w:lang w:val="uk-UA"/>
        </w:rPr>
        <w:t xml:space="preserve">. </w:t>
      </w:r>
      <w:r w:rsidR="00ED3C89" w:rsidRPr="000B551B">
        <w:rPr>
          <w:sz w:val="28"/>
          <w:szCs w:val="28"/>
          <w:lang w:val="uk-UA"/>
        </w:rPr>
        <w:t xml:space="preserve"> </w:t>
      </w:r>
      <w:proofErr w:type="spellStart"/>
      <w:r w:rsidR="0089084E" w:rsidRPr="000B551B">
        <w:rPr>
          <w:sz w:val="28"/>
          <w:szCs w:val="28"/>
        </w:rPr>
        <w:t>Народилося</w:t>
      </w:r>
      <w:proofErr w:type="spellEnd"/>
      <w:r w:rsidR="0089084E" w:rsidRPr="000B551B">
        <w:rPr>
          <w:sz w:val="28"/>
          <w:szCs w:val="28"/>
        </w:rPr>
        <w:t xml:space="preserve"> - </w:t>
      </w:r>
      <w:proofErr w:type="gramStart"/>
      <w:r w:rsidR="003F2EA0">
        <w:rPr>
          <w:rStyle w:val="0pt"/>
          <w:sz w:val="28"/>
          <w:szCs w:val="28"/>
        </w:rPr>
        <w:t>10</w:t>
      </w:r>
      <w:r w:rsidR="0089084E" w:rsidRPr="000B551B">
        <w:rPr>
          <w:rStyle w:val="0pt"/>
          <w:sz w:val="28"/>
          <w:szCs w:val="28"/>
        </w:rPr>
        <w:t xml:space="preserve"> </w:t>
      </w:r>
      <w:r w:rsidR="0089084E" w:rsidRPr="000B551B">
        <w:rPr>
          <w:sz w:val="28"/>
          <w:szCs w:val="28"/>
        </w:rPr>
        <w:t xml:space="preserve"> дітей</w:t>
      </w:r>
      <w:proofErr w:type="gramEnd"/>
      <w:r w:rsidR="0089084E" w:rsidRPr="000B551B">
        <w:rPr>
          <w:sz w:val="28"/>
          <w:szCs w:val="28"/>
        </w:rPr>
        <w:t xml:space="preserve">, померло - </w:t>
      </w:r>
      <w:r w:rsidR="003F2EA0">
        <w:rPr>
          <w:rStyle w:val="0pt"/>
          <w:sz w:val="28"/>
          <w:szCs w:val="28"/>
        </w:rPr>
        <w:t>28</w:t>
      </w:r>
      <w:r w:rsidR="0089084E" w:rsidRPr="000B551B">
        <w:rPr>
          <w:rStyle w:val="0pt"/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осіб</w:t>
      </w:r>
      <w:proofErr w:type="spellEnd"/>
      <w:r w:rsidR="0089084E" w:rsidRPr="000B551B">
        <w:rPr>
          <w:sz w:val="28"/>
          <w:szCs w:val="28"/>
        </w:rPr>
        <w:t>.</w:t>
      </w:r>
    </w:p>
    <w:p w14:paraId="5DD4B61A" w14:textId="77777777" w:rsidR="0089084E" w:rsidRPr="000B551B" w:rsidRDefault="00383118" w:rsidP="00D55A25">
      <w:pPr>
        <w:pStyle w:val="2"/>
        <w:shd w:val="clear" w:color="auto" w:fill="auto"/>
        <w:tabs>
          <w:tab w:val="left" w:pos="8364"/>
        </w:tabs>
        <w:spacing w:before="0"/>
        <w:ind w:left="20" w:right="991"/>
        <w:jc w:val="left"/>
        <w:rPr>
          <w:sz w:val="28"/>
          <w:szCs w:val="28"/>
        </w:rPr>
      </w:pPr>
      <w:r w:rsidRPr="000B551B">
        <w:rPr>
          <w:sz w:val="28"/>
          <w:szCs w:val="28"/>
          <w:lang w:val="uk-UA"/>
        </w:rPr>
        <w:t xml:space="preserve">  </w:t>
      </w:r>
      <w:r w:rsidR="00B635E0">
        <w:rPr>
          <w:sz w:val="28"/>
          <w:szCs w:val="28"/>
          <w:lang w:val="uk-UA"/>
        </w:rPr>
        <w:t xml:space="preserve">  </w:t>
      </w:r>
      <w:r w:rsidR="000B551B">
        <w:rPr>
          <w:sz w:val="28"/>
          <w:szCs w:val="28"/>
          <w:lang w:val="uk-UA"/>
        </w:rPr>
        <w:t xml:space="preserve"> </w:t>
      </w:r>
      <w:r w:rsidR="0089084E" w:rsidRPr="000B551B">
        <w:rPr>
          <w:sz w:val="28"/>
          <w:szCs w:val="28"/>
        </w:rPr>
        <w:t xml:space="preserve">На </w:t>
      </w:r>
      <w:proofErr w:type="spellStart"/>
      <w:r w:rsidR="0089084E" w:rsidRPr="000B551B">
        <w:rPr>
          <w:sz w:val="28"/>
          <w:szCs w:val="28"/>
        </w:rPr>
        <w:t>території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сіл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проживають</w:t>
      </w:r>
      <w:proofErr w:type="spellEnd"/>
      <w:r w:rsidR="0089084E" w:rsidRPr="000B551B">
        <w:rPr>
          <w:sz w:val="28"/>
          <w:szCs w:val="28"/>
        </w:rPr>
        <w:t>:</w:t>
      </w:r>
    </w:p>
    <w:p w14:paraId="445AEA52" w14:textId="77777777" w:rsidR="0089084E" w:rsidRPr="000B551B" w:rsidRDefault="003F2EA0" w:rsidP="0089084E">
      <w:pPr>
        <w:pStyle w:val="2"/>
        <w:shd w:val="clear" w:color="auto" w:fill="auto"/>
        <w:spacing w:before="0"/>
        <w:ind w:left="20"/>
        <w:rPr>
          <w:sz w:val="28"/>
          <w:szCs w:val="28"/>
        </w:rPr>
      </w:pPr>
      <w:r>
        <w:rPr>
          <w:rStyle w:val="0pt"/>
          <w:sz w:val="28"/>
          <w:szCs w:val="28"/>
        </w:rPr>
        <w:t>26</w:t>
      </w:r>
      <w:r w:rsidR="0089084E" w:rsidRPr="000B551B">
        <w:rPr>
          <w:rStyle w:val="0pt"/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багатодітних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сімей</w:t>
      </w:r>
      <w:proofErr w:type="spellEnd"/>
      <w:r w:rsidR="0089084E" w:rsidRPr="000B551B">
        <w:rPr>
          <w:sz w:val="28"/>
          <w:szCs w:val="28"/>
        </w:rPr>
        <w:t xml:space="preserve">, в </w:t>
      </w:r>
      <w:proofErr w:type="spellStart"/>
      <w:r w:rsidR="0089084E" w:rsidRPr="000B551B">
        <w:rPr>
          <w:sz w:val="28"/>
          <w:szCs w:val="28"/>
        </w:rPr>
        <w:t>яких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виховується</w:t>
      </w:r>
      <w:proofErr w:type="spellEnd"/>
      <w:r w:rsidR="0089084E" w:rsidRPr="000B551B">
        <w:rPr>
          <w:sz w:val="28"/>
          <w:szCs w:val="28"/>
        </w:rPr>
        <w:t xml:space="preserve"> </w:t>
      </w:r>
      <w:r>
        <w:rPr>
          <w:rStyle w:val="0pt"/>
          <w:sz w:val="28"/>
          <w:szCs w:val="28"/>
        </w:rPr>
        <w:t>92</w:t>
      </w:r>
      <w:r w:rsidR="0089084E" w:rsidRPr="000B551B">
        <w:rPr>
          <w:rStyle w:val="0pt"/>
          <w:sz w:val="28"/>
          <w:szCs w:val="28"/>
        </w:rPr>
        <w:t xml:space="preserve"> </w:t>
      </w:r>
      <w:r w:rsidR="0089084E" w:rsidRPr="000B551B">
        <w:rPr>
          <w:sz w:val="28"/>
          <w:szCs w:val="28"/>
        </w:rPr>
        <w:t>дітей;</w:t>
      </w:r>
    </w:p>
    <w:p w14:paraId="6EDC34B0" w14:textId="77777777" w:rsidR="0089084E" w:rsidRPr="000B551B" w:rsidRDefault="00383118" w:rsidP="00383118">
      <w:pPr>
        <w:pStyle w:val="2"/>
        <w:shd w:val="clear" w:color="auto" w:fill="auto"/>
        <w:tabs>
          <w:tab w:val="left" w:pos="207"/>
        </w:tabs>
        <w:spacing w:before="0"/>
        <w:rPr>
          <w:sz w:val="28"/>
          <w:szCs w:val="28"/>
        </w:rPr>
      </w:pPr>
      <w:r w:rsidRPr="000B551B">
        <w:rPr>
          <w:sz w:val="28"/>
          <w:szCs w:val="28"/>
          <w:lang w:val="uk-UA"/>
        </w:rPr>
        <w:t xml:space="preserve">3 </w:t>
      </w:r>
      <w:proofErr w:type="spellStart"/>
      <w:r w:rsidR="0089084E" w:rsidRPr="000B551B">
        <w:rPr>
          <w:sz w:val="28"/>
          <w:szCs w:val="28"/>
        </w:rPr>
        <w:t>учасник</w:t>
      </w:r>
      <w:proofErr w:type="spellEnd"/>
      <w:r w:rsidRPr="000B551B">
        <w:rPr>
          <w:sz w:val="28"/>
          <w:szCs w:val="28"/>
          <w:lang w:val="uk-UA"/>
        </w:rPr>
        <w:t>и</w:t>
      </w:r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ліквідації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аварії</w:t>
      </w:r>
      <w:proofErr w:type="spellEnd"/>
      <w:r w:rsidR="0089084E" w:rsidRPr="000B551B">
        <w:rPr>
          <w:sz w:val="28"/>
          <w:szCs w:val="28"/>
        </w:rPr>
        <w:t xml:space="preserve"> на ЧАЕС;</w:t>
      </w:r>
    </w:p>
    <w:p w14:paraId="10DE292B" w14:textId="77777777" w:rsidR="003F2EA0" w:rsidRDefault="003F2EA0" w:rsidP="0089084E">
      <w:pPr>
        <w:pStyle w:val="2"/>
        <w:shd w:val="clear" w:color="auto" w:fill="auto"/>
        <w:spacing w:before="0"/>
        <w:ind w:lef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87</w:t>
      </w:r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сімей</w:t>
      </w:r>
      <w:proofErr w:type="spellEnd"/>
      <w:r w:rsidR="0089084E" w:rsidRPr="000B551B">
        <w:rPr>
          <w:sz w:val="28"/>
          <w:szCs w:val="28"/>
        </w:rPr>
        <w:t xml:space="preserve"> </w:t>
      </w:r>
      <w:proofErr w:type="spellStart"/>
      <w:r w:rsidR="0089084E" w:rsidRPr="000B551B">
        <w:rPr>
          <w:sz w:val="28"/>
          <w:szCs w:val="28"/>
        </w:rPr>
        <w:t>військовослужбовців</w:t>
      </w:r>
      <w:proofErr w:type="spellEnd"/>
      <w:r w:rsidR="0089084E" w:rsidRPr="000B551B">
        <w:rPr>
          <w:sz w:val="28"/>
          <w:szCs w:val="28"/>
        </w:rPr>
        <w:t xml:space="preserve"> ЗСУ.</w:t>
      </w:r>
      <w:r>
        <w:rPr>
          <w:sz w:val="28"/>
          <w:szCs w:val="28"/>
          <w:lang w:val="uk-UA"/>
        </w:rPr>
        <w:t xml:space="preserve"> Семеро </w:t>
      </w:r>
      <w:r w:rsidR="00934415" w:rsidRPr="000B551B">
        <w:rPr>
          <w:sz w:val="28"/>
          <w:szCs w:val="28"/>
          <w:lang w:val="uk-UA"/>
        </w:rPr>
        <w:t xml:space="preserve"> військовослужбовців загинуло</w:t>
      </w:r>
      <w:r>
        <w:rPr>
          <w:sz w:val="28"/>
          <w:szCs w:val="28"/>
          <w:lang w:val="uk-UA"/>
        </w:rPr>
        <w:t>.</w:t>
      </w:r>
      <w:r w:rsidR="00934415" w:rsidRPr="000B551B">
        <w:rPr>
          <w:sz w:val="28"/>
          <w:szCs w:val="28"/>
          <w:lang w:val="uk-UA"/>
        </w:rPr>
        <w:t xml:space="preserve"> </w:t>
      </w:r>
    </w:p>
    <w:p w14:paraId="35DE1962" w14:textId="77777777" w:rsidR="00DE4C61" w:rsidRPr="000B551B" w:rsidRDefault="003F2EA0" w:rsidP="0089084E">
      <w:pPr>
        <w:pStyle w:val="2"/>
        <w:shd w:val="clear" w:color="auto" w:fill="auto"/>
        <w:spacing w:before="0"/>
        <w:ind w:lef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4095F" w:rsidRPr="000B551B">
        <w:rPr>
          <w:sz w:val="28"/>
          <w:szCs w:val="28"/>
          <w:lang w:val="uk-UA"/>
        </w:rPr>
        <w:t>Жите</w:t>
      </w:r>
      <w:r>
        <w:rPr>
          <w:sz w:val="28"/>
          <w:szCs w:val="28"/>
          <w:lang w:val="uk-UA"/>
        </w:rPr>
        <w:t xml:space="preserve">лями сіл та працівниками культури та освіти проводилися благодійні ярмарки. Всі зібрані кошти були передані на потреби ЗСУ </w:t>
      </w:r>
      <w:r w:rsidR="0004095F" w:rsidRPr="000B551B">
        <w:rPr>
          <w:sz w:val="28"/>
          <w:szCs w:val="28"/>
          <w:lang w:val="uk-UA"/>
        </w:rPr>
        <w:t>. Керівники великих та малих сільгосппідприємств</w:t>
      </w:r>
      <w:r>
        <w:rPr>
          <w:sz w:val="28"/>
          <w:szCs w:val="28"/>
          <w:lang w:val="uk-UA"/>
        </w:rPr>
        <w:t xml:space="preserve">,  одноосібники </w:t>
      </w:r>
      <w:r w:rsidR="0004095F" w:rsidRPr="000B55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долучалися до збору коштів на придбання необхідної техніки та обладнання за зверненнями наших односельців. </w:t>
      </w:r>
      <w:r w:rsidR="00B004AE">
        <w:rPr>
          <w:sz w:val="28"/>
          <w:szCs w:val="28"/>
          <w:lang w:val="uk-UA"/>
        </w:rPr>
        <w:t xml:space="preserve">Було придбано 12 шин до військового автомобіля та двигун. Участь прийняли: ТОВ  Нива - директор </w:t>
      </w:r>
      <w:proofErr w:type="spellStart"/>
      <w:r w:rsidR="00B004AE">
        <w:rPr>
          <w:sz w:val="28"/>
          <w:szCs w:val="28"/>
          <w:lang w:val="uk-UA"/>
        </w:rPr>
        <w:t>Фіник</w:t>
      </w:r>
      <w:proofErr w:type="spellEnd"/>
      <w:r w:rsidR="00B004AE">
        <w:rPr>
          <w:sz w:val="28"/>
          <w:szCs w:val="28"/>
          <w:lang w:val="uk-UA"/>
        </w:rPr>
        <w:t xml:space="preserve"> В.І., ПСП </w:t>
      </w:r>
      <w:proofErr w:type="spellStart"/>
      <w:r w:rsidR="00D55A25">
        <w:rPr>
          <w:sz w:val="28"/>
          <w:szCs w:val="28"/>
          <w:lang w:val="uk-UA"/>
        </w:rPr>
        <w:t>Агро</w:t>
      </w:r>
      <w:r w:rsidR="00B004AE">
        <w:rPr>
          <w:sz w:val="28"/>
          <w:szCs w:val="28"/>
          <w:lang w:val="uk-UA"/>
        </w:rPr>
        <w:t>Акрес</w:t>
      </w:r>
      <w:proofErr w:type="spellEnd"/>
      <w:r w:rsidR="00B004AE">
        <w:rPr>
          <w:sz w:val="28"/>
          <w:szCs w:val="28"/>
          <w:lang w:val="uk-UA"/>
        </w:rPr>
        <w:t xml:space="preserve"> - директор Прокоф’єв М.Ф., ФГ Сушко-В – голова Сушко О.В., ФОП Янковський М.А., ФГ Павлік - голова </w:t>
      </w:r>
      <w:proofErr w:type="spellStart"/>
      <w:r w:rsidR="00B004AE">
        <w:rPr>
          <w:sz w:val="28"/>
          <w:szCs w:val="28"/>
          <w:lang w:val="uk-UA"/>
        </w:rPr>
        <w:t>Каскевич</w:t>
      </w:r>
      <w:proofErr w:type="spellEnd"/>
      <w:r w:rsidR="00B004AE">
        <w:rPr>
          <w:sz w:val="28"/>
          <w:szCs w:val="28"/>
          <w:lang w:val="uk-UA"/>
        </w:rPr>
        <w:t xml:space="preserve"> О.М., ФГ Альбатрос – голова </w:t>
      </w:r>
      <w:proofErr w:type="spellStart"/>
      <w:r w:rsidR="00B004AE">
        <w:rPr>
          <w:sz w:val="28"/>
          <w:szCs w:val="28"/>
          <w:lang w:val="uk-UA"/>
        </w:rPr>
        <w:t>Крижановський</w:t>
      </w:r>
      <w:proofErr w:type="spellEnd"/>
      <w:r w:rsidR="00B004AE">
        <w:rPr>
          <w:sz w:val="28"/>
          <w:szCs w:val="28"/>
          <w:lang w:val="uk-UA"/>
        </w:rPr>
        <w:t xml:space="preserve"> Ю.О.,ФГ Моя фазенда - голова Цибулько В.Я, одноосібники: Лазаренко В.Г., </w:t>
      </w:r>
      <w:proofErr w:type="spellStart"/>
      <w:r w:rsidR="00B004AE">
        <w:rPr>
          <w:sz w:val="28"/>
          <w:szCs w:val="28"/>
          <w:lang w:val="uk-UA"/>
        </w:rPr>
        <w:t>Чечельницький</w:t>
      </w:r>
      <w:proofErr w:type="spellEnd"/>
      <w:r w:rsidR="00B004AE">
        <w:rPr>
          <w:sz w:val="28"/>
          <w:szCs w:val="28"/>
          <w:lang w:val="uk-UA"/>
        </w:rPr>
        <w:t xml:space="preserve"> О.О., Гудзь М.П., Завгородній Г.Т. Крім того</w:t>
      </w:r>
      <w:r w:rsidR="00480E5C">
        <w:rPr>
          <w:sz w:val="28"/>
          <w:szCs w:val="28"/>
          <w:lang w:val="uk-UA"/>
        </w:rPr>
        <w:t>,</w:t>
      </w:r>
      <w:r w:rsidR="00B004AE">
        <w:rPr>
          <w:sz w:val="28"/>
          <w:szCs w:val="28"/>
          <w:lang w:val="uk-UA"/>
        </w:rPr>
        <w:t xml:space="preserve"> всі жителі  </w:t>
      </w:r>
      <w:r w:rsidR="0004095F" w:rsidRPr="000B551B">
        <w:rPr>
          <w:sz w:val="28"/>
          <w:szCs w:val="28"/>
          <w:lang w:val="uk-UA"/>
        </w:rPr>
        <w:t xml:space="preserve">надавали допомогу ЗСУ в міру потреби. </w:t>
      </w:r>
      <w:r w:rsidR="00480E5C">
        <w:rPr>
          <w:sz w:val="28"/>
          <w:szCs w:val="28"/>
          <w:lang w:val="uk-UA"/>
        </w:rPr>
        <w:t>Працівники старостату та закладів культури за підтримки жителів сіл прийняли участь в благодійному яр</w:t>
      </w:r>
      <w:r w:rsidR="00D55A25">
        <w:rPr>
          <w:sz w:val="28"/>
          <w:szCs w:val="28"/>
          <w:lang w:val="uk-UA"/>
        </w:rPr>
        <w:t xml:space="preserve">марку в </w:t>
      </w:r>
      <w:proofErr w:type="spellStart"/>
      <w:r w:rsidR="00D55A25">
        <w:rPr>
          <w:sz w:val="28"/>
          <w:szCs w:val="28"/>
          <w:lang w:val="uk-UA"/>
        </w:rPr>
        <w:t>с.Дубинове</w:t>
      </w:r>
      <w:proofErr w:type="spellEnd"/>
      <w:r w:rsidR="00480E5C">
        <w:rPr>
          <w:sz w:val="28"/>
          <w:szCs w:val="28"/>
          <w:lang w:val="uk-UA"/>
        </w:rPr>
        <w:t xml:space="preserve">. </w:t>
      </w:r>
      <w:r w:rsidR="0004095F" w:rsidRPr="000B551B">
        <w:rPr>
          <w:sz w:val="28"/>
          <w:szCs w:val="28"/>
          <w:lang w:val="uk-UA"/>
        </w:rPr>
        <w:t>Ніхто не залишився осторонь нашої спільної біди. Робота тилу на нашу перемогу триває.</w:t>
      </w:r>
    </w:p>
    <w:p w14:paraId="24809860" w14:textId="77777777" w:rsidR="00507FDD" w:rsidRPr="000B551B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Приймав участь у роботі виконавчого комітету селищної ради:</w:t>
      </w:r>
    </w:p>
    <w:p w14:paraId="74625132" w14:textId="77777777" w:rsidR="00507FDD" w:rsidRPr="000B551B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Сприяю виконанню на території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програм соціально-економічного та культурного розвитку, затверджених рішенням ради, інших актів ради та її виконавчого комітету.</w:t>
      </w:r>
    </w:p>
    <w:p w14:paraId="7AD1DF73" w14:textId="77777777" w:rsidR="0095369B" w:rsidRDefault="00507FDD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Веду  прийом громадян згідно з визначеним графіком, здійснюю моніторинг стану дотримання їх прав і законних інтересів у сфері  соціального захисту, культури, освіти, фізичної культури та спорту, житлово-комунального господарства, реалізації ними пр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ава на працю та медичну допомог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9536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території старостату функціонують та надають послуги:</w:t>
      </w:r>
    </w:p>
    <w:p w14:paraId="60763B62" w14:textId="77777777" w:rsidR="00507FDD" w:rsidRPr="00480E5C" w:rsidRDefault="00480E5C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галузі освіти 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Бакшанський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ліцей, до складу якого входять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Капустянс</w:t>
      </w:r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ька</w:t>
      </w:r>
      <w:proofErr w:type="spellEnd"/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Йосипівська</w:t>
      </w:r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філії, </w:t>
      </w:r>
      <w:proofErr w:type="spellStart"/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Гетьманівський</w:t>
      </w:r>
      <w:proofErr w:type="spellEnd"/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ДНЗ «Пролісок»</w:t>
      </w:r>
    </w:p>
    <w:p w14:paraId="32D0FB24" w14:textId="77777777" w:rsidR="0095369B" w:rsidRPr="00480E5C" w:rsidRDefault="00480E5C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галузі охорони здоров’я -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Бакшанська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амбулаторія,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Гетьманівський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ФП, нажаль відсутній спеціаліст  в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Капустянському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ФП.</w:t>
      </w:r>
    </w:p>
    <w:p w14:paraId="163F5412" w14:textId="77777777" w:rsidR="0095369B" w:rsidRPr="00480E5C" w:rsidRDefault="00D55A25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галузі культури -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Бакшанський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Будинок культури,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</w:t>
      </w:r>
      <w:proofErr w:type="spellStart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Гетьманівський</w:t>
      </w:r>
      <w:proofErr w:type="spellEnd"/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B0C22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сільські клуби</w:t>
      </w:r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1688EEAA" w14:textId="77777777" w:rsidR="0095369B" w:rsidRPr="00480E5C" w:rsidRDefault="00D55A25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сфері обслуговування:  </w:t>
      </w:r>
      <w:r w:rsidR="0095369B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 магазинів.</w:t>
      </w:r>
      <w:r w:rsidR="009B0C22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1E38A51C" w14:textId="77777777" w:rsidR="009B0C22" w:rsidRPr="00480E5C" w:rsidRDefault="00480E5C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-в</w:t>
      </w:r>
      <w:r w:rsidR="009B0C22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уличне освітлення від електромережі в</w:t>
      </w:r>
      <w:r w:rsidR="001C253A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1C253A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с.Капустянка</w:t>
      </w:r>
      <w:proofErr w:type="spellEnd"/>
      <w:r w:rsidR="001C253A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Дубки, та ліхтар</w:t>
      </w:r>
      <w:r w:rsidR="009B0C22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 на сонячних батареях в </w:t>
      </w:r>
      <w:r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</w:t>
      </w:r>
      <w:r w:rsidR="009B0C22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Гетьманівка.</w:t>
      </w:r>
    </w:p>
    <w:p w14:paraId="7E22E33B" w14:textId="77777777" w:rsidR="009B0C22" w:rsidRPr="00480E5C" w:rsidRDefault="00D55A25" w:rsidP="00480E5C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="009B0C22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одопровідна система в </w:t>
      </w:r>
      <w:proofErr w:type="spellStart"/>
      <w:r w:rsidR="009B0C22" w:rsidRP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с.Капустянка</w:t>
      </w:r>
      <w:proofErr w:type="spellEnd"/>
      <w:r w:rsid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Гетьманівка.</w:t>
      </w:r>
    </w:p>
    <w:p w14:paraId="1B745A41" w14:textId="77777777" w:rsidR="00B635E0" w:rsidRDefault="0038243E" w:rsidP="0038243E">
      <w:pPr>
        <w:widowControl w:val="0"/>
        <w:tabs>
          <w:tab w:val="left" w:pos="538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 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Спільно з діловодом ведеться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облік та узагальнювати пропозиції жителів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громади    з питань соціально-економічного та культурного розвитку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соціального, побутового та транспортн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ого обслуговування їх жителів.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59B720FD" w14:textId="77777777" w:rsidR="00934415" w:rsidRPr="000B551B" w:rsidRDefault="007E58CE" w:rsidP="0038243E">
      <w:pPr>
        <w:widowControl w:val="0"/>
        <w:tabs>
          <w:tab w:val="left" w:pos="538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Неодноразово пере</w:t>
      </w:r>
      <w:r w:rsidR="00383118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="00B6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виконуючим обов’язки селищного голови</w:t>
      </w:r>
      <w:r w:rsidR="00383118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порушувались питання щодо відновлення автобусного сполучення з центром громади та проведення ремонту доріг за напрямками </w:t>
      </w:r>
      <w:r w:rsidR="00ED3C89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Дубки -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Капустянка  - Саврань та </w:t>
      </w:r>
      <w:proofErr w:type="spellStart"/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Йосипівка</w:t>
      </w:r>
      <w:proofErr w:type="spellEnd"/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</w:t>
      </w:r>
      <w:r w:rsidR="007C7A09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Бак</w:t>
      </w:r>
      <w:r w:rsidR="00DC3046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ша</w:t>
      </w:r>
      <w:proofErr w:type="spellEnd"/>
      <w:r w:rsidR="00DC3046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–Саврань.</w:t>
      </w:r>
      <w:r w:rsidR="007B7D41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C7A09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14:paraId="61797EA6" w14:textId="77777777" w:rsidR="00DC3046" w:rsidRPr="000B551B" w:rsidRDefault="009B0C22" w:rsidP="0038243E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 вирішено питання по ремонту дорожн</w:t>
      </w:r>
      <w:r w:rsidR="00D034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ого покриття більшості вулиць по селах старостату.</w:t>
      </w:r>
    </w:p>
    <w:p w14:paraId="0CFC7FFF" w14:textId="77777777" w:rsidR="006F0165" w:rsidRPr="000B551B" w:rsidRDefault="00E828CF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Спільно з діловодом п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риймаю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 жителів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заяви, адресовані селищній раді та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її посадовим особам, передавання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їх  для реєстрації та обліку до ради у строк, не пізніше наст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упного дня після їх надходження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( </w:t>
      </w:r>
      <w:r w:rsidR="0093441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передано до селищної ради 2 колективних звернення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громадян з різних питань</w:t>
      </w:r>
      <w:r w:rsid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4DC71D5F" w14:textId="77777777" w:rsidR="006F0165" w:rsidRPr="000B551B" w:rsidRDefault="006F0165" w:rsidP="00934415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рийнято та передано до  Савранського від</w:t>
      </w:r>
      <w:r w:rsidR="00480E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ділення УСЗН Подільської РДА 279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заяв на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всі види  допомог, пільг та субсидій: </w:t>
      </w:r>
      <w:r w:rsidR="00526F5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383118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</w:t>
      </w:r>
    </w:p>
    <w:p w14:paraId="6ABEA724" w14:textId="77777777" w:rsidR="006F0165" w:rsidRPr="000B551B" w:rsidRDefault="00480E5C" w:rsidP="006F0165">
      <w:pPr>
        <w:shd w:val="clear" w:color="auto" w:fill="FFFFFF"/>
        <w:spacing w:after="0" w:line="240" w:lineRule="auto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93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383118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заяв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и</w:t>
      </w:r>
      <w:r w:rsidR="00383118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стосувалися оформлення субсидій,</w:t>
      </w:r>
      <w:r w:rsidR="00383118" w:rsidRPr="000B551B">
        <w:rPr>
          <w:color w:val="000000"/>
          <w:sz w:val="28"/>
          <w:szCs w:val="28"/>
          <w:lang w:val="uk-UA" w:eastAsia="ru-RU"/>
        </w:rPr>
        <w:t xml:space="preserve"> </w:t>
      </w:r>
    </w:p>
    <w:p w14:paraId="2F1F03EB" w14:textId="77777777" w:rsidR="006F0165" w:rsidRPr="000B551B" w:rsidRDefault="00480E5C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35</w:t>
      </w:r>
      <w:r w:rsidR="006F0165" w:rsidRPr="000B551B">
        <w:rPr>
          <w:color w:val="000000"/>
          <w:sz w:val="28"/>
          <w:szCs w:val="28"/>
          <w:lang w:val="uk-UA" w:eastAsia="ru-RU"/>
        </w:rPr>
        <w:t xml:space="preserve">  </w:t>
      </w:r>
      <w:r w:rsidR="00383118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заяв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а на оформлення пільг;</w:t>
      </w:r>
    </w:p>
    <w:p w14:paraId="53E6212A" w14:textId="77777777" w:rsidR="00383118" w:rsidRPr="000B551B" w:rsidRDefault="00383118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480E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140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заяв на надання </w:t>
      </w:r>
      <w:r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со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ціальної допомоги, </w:t>
      </w:r>
    </w:p>
    <w:p w14:paraId="3E933D72" w14:textId="77777777" w:rsidR="006F0165" w:rsidRPr="000B551B" w:rsidRDefault="006F0165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</w:pPr>
      <w:r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2 заяви на допомогу ВПО,</w:t>
      </w:r>
    </w:p>
    <w:p w14:paraId="31A91B8D" w14:textId="77777777" w:rsidR="006F0165" w:rsidRPr="000B551B" w:rsidRDefault="00480E5C" w:rsidP="006F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3</w:t>
      </w:r>
      <w:r w:rsidR="006F0165" w:rsidRPr="000B551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заяв на реєстрацію ВПО</w:t>
      </w:r>
    </w:p>
    <w:p w14:paraId="3F92C198" w14:textId="77777777" w:rsidR="00E828CF" w:rsidRPr="000B551B" w:rsidRDefault="00E828CF" w:rsidP="00480E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 міру необхідності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сприяю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проведенню контрольних заходів на території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відповідних сіл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щодо 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земл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екористування, довкілля, об'єктів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житлово-к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омунальної інфраструктури тощо.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Продовжено 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роботу по виявленню земельних ділянок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 які не сплачується земельний податок, або вони не були обліковані для нарахування податку. Вся інформація передана до податкової  інспекц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ії.  П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роводилася робота з платниками податків для оптимізації та збільшення надходжень до бюджету.</w:t>
      </w:r>
    </w:p>
    <w:p w14:paraId="7C19C818" w14:textId="77777777" w:rsidR="00507FDD" w:rsidRPr="000B551B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Здійснюю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моніторинг за станом довкілля, об’єктів інфраструктури, громадського право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порядку відповідних сіл.</w:t>
      </w:r>
    </w:p>
    <w:p w14:paraId="041E45CC" w14:textId="77777777" w:rsidR="00E66D67" w:rsidRPr="000B551B" w:rsidRDefault="00E828CF" w:rsidP="00E66D6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Здійснюю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моніторинг благоустрою території в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ідповідних сіл,  вживаю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заходів до його підтримання в належному стан</w:t>
      </w:r>
      <w:r w:rsidR="001C2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і.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звітний період на території </w:t>
      </w:r>
      <w:proofErr w:type="spellStart"/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Бакшанського</w:t>
      </w:r>
      <w:proofErr w:type="spellEnd"/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E66D67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проведені наступні роботи:</w:t>
      </w:r>
    </w:p>
    <w:p w14:paraId="18684701" w14:textId="77777777" w:rsidR="00E66D67" w:rsidRPr="000B551B" w:rsidRDefault="00E66D67" w:rsidP="00E66D67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1276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прибирання сміття та покіс узбіч комунальних доріг та вулиць;</w:t>
      </w:r>
    </w:p>
    <w:p w14:paraId="7378A510" w14:textId="77777777" w:rsidR="00E66D67" w:rsidRPr="000B551B" w:rsidRDefault="00E66D67" w:rsidP="00E66D67">
      <w:pPr>
        <w:numPr>
          <w:ilvl w:val="0"/>
          <w:numId w:val="5"/>
        </w:numPr>
        <w:tabs>
          <w:tab w:val="left" w:pos="1276"/>
        </w:tabs>
        <w:spacing w:after="0" w:line="240" w:lineRule="auto"/>
        <w:ind w:hanging="57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благоустрій на сільських кладовищах; ( 12 прибирань)</w:t>
      </w:r>
    </w:p>
    <w:p w14:paraId="76613D63" w14:textId="77777777" w:rsidR="00E66D67" w:rsidRPr="000B551B" w:rsidRDefault="00E66D67" w:rsidP="00E66D67">
      <w:pPr>
        <w:numPr>
          <w:ilvl w:val="0"/>
          <w:numId w:val="5"/>
        </w:numPr>
        <w:tabs>
          <w:tab w:val="left" w:pos="1276"/>
        </w:tabs>
        <w:spacing w:after="0" w:line="240" w:lineRule="auto"/>
        <w:ind w:hanging="57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благоустрій  територій  комунальних установ;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(постійно)</w:t>
      </w:r>
    </w:p>
    <w:p w14:paraId="0B7CF26F" w14:textId="77777777" w:rsidR="00E66D67" w:rsidRPr="00B635E0" w:rsidRDefault="00E66D67" w:rsidP="00E66D6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1276" w:hanging="283"/>
        <w:contextualSpacing/>
        <w:jc w:val="both"/>
        <w:rPr>
          <w:sz w:val="28"/>
          <w:szCs w:val="28"/>
          <w:lang w:val="uk-UA"/>
        </w:rPr>
      </w:pPr>
      <w:r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проведено весняну толоку,та день довкілля </w:t>
      </w:r>
    </w:p>
    <w:p w14:paraId="536D3C5A" w14:textId="77777777" w:rsidR="00B635E0" w:rsidRPr="000B551B" w:rsidRDefault="00B635E0" w:rsidP="00E66D67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1276" w:hanging="283"/>
        <w:contextualSpacing/>
        <w:jc w:val="both"/>
        <w:rPr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частково упорядковані сміттєзвалища,</w:t>
      </w:r>
    </w:p>
    <w:p w14:paraId="20B13319" w14:textId="77777777" w:rsidR="000B551B" w:rsidRPr="000B551B" w:rsidRDefault="00E66D67" w:rsidP="00B635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Хочу подякувати за </w:t>
      </w:r>
      <w:r w:rsidR="006F0165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активність в наведенні порядку жителям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сіл старостату</w:t>
      </w:r>
      <w:r w:rsidR="0038243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</w:p>
    <w:p w14:paraId="4901F6DC" w14:textId="77777777" w:rsidR="00507FDD" w:rsidRPr="000B551B" w:rsidRDefault="000B551B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Не допускаються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території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відповідних сіл, дії чи 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бездіяльність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які можуть зашкодити інтересам територіальної громади та держави;</w:t>
      </w:r>
    </w:p>
    <w:p w14:paraId="6B683946" w14:textId="77777777" w:rsidR="00507FDD" w:rsidRPr="000B551B" w:rsidRDefault="00E828CF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Дотримуюсь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правил службової етики,  встановлених законодавчими актами України, Законом України «Про  місцеве  самоврядування в Україні», іншими законодавчими актами.</w:t>
      </w:r>
    </w:p>
    <w:p w14:paraId="186A2D17" w14:textId="77777777" w:rsidR="00507FDD" w:rsidRPr="000B551B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Виконую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поточні доручення селищної ради та її виконавчого комітету,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голови селищної ради, звітую</w:t>
      </w:r>
      <w:r w:rsidR="007B7D41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їх виконання.</w:t>
      </w:r>
    </w:p>
    <w:p w14:paraId="3C508C2B" w14:textId="77777777" w:rsidR="00507FDD" w:rsidRPr="000B551B" w:rsidRDefault="00E66D67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Забезпечую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зберігання офіційних документів, пов'язаних з місцевим самоврядуванням </w:t>
      </w:r>
      <w:r w:rsidR="00E828CF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сіл, забезпечую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доступ до них осіб, яким це право надано у встановленому законом порядку;</w:t>
      </w:r>
    </w:p>
    <w:p w14:paraId="791E2C07" w14:textId="77777777" w:rsidR="00507FDD" w:rsidRPr="000B551B" w:rsidRDefault="00E828CF" w:rsidP="00E82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Спільно з діловодом забезпечується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ведення діловодства, облі</w:t>
      </w:r>
      <w:r w:rsidR="003758CC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ку і звітності.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</w:p>
    <w:p w14:paraId="158C03A7" w14:textId="77777777" w:rsidR="00507FDD" w:rsidRPr="000B551B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Спільн</w:t>
      </w:r>
      <w:r w:rsidR="00B635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 з діловодом  надано 507 довідок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фізичним та юридичним особам, які проживають (перебувають) на території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відповідних сіл.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   </w:t>
      </w:r>
    </w:p>
    <w:p w14:paraId="3774E1EE" w14:textId="77777777" w:rsidR="00507FDD" w:rsidRPr="000B551B" w:rsidRDefault="003758CC" w:rsidP="003758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Здійснюю вчинення  нотаріальних дій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керуючись у своїй діяльності Законами України, Порядком вчинення нотаріальних дій посадовими особами о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рганів місц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</w:t>
      </w:r>
      <w:r w:rsidR="0038243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вого самоврядування ( видано 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16</w:t>
      </w:r>
      <w:r w:rsidR="0038243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доручен</w:t>
      </w:r>
      <w:r w:rsidR="007C7A09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 та вчинено 25</w:t>
      </w:r>
      <w:r w:rsidR="007E58C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нотаріальних дій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E66D67" w:rsidRPr="00E66D67">
        <w:rPr>
          <w:lang w:val="uk-UA"/>
        </w:rPr>
        <w:t xml:space="preserve">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що скеровано відповідно 25 заяв до Одеської</w:t>
      </w:r>
      <w:r w:rsidR="00E66D67" w:rsidRP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філії ДП «Національні інформаційні системи» для подальшої реєстрації заповітів в Спадковому реєс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трі нотаріальних дій. Отримано 25</w:t>
      </w:r>
      <w:r w:rsidR="00E66D67" w:rsidRP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витягів про успішну їх реєстрацію.</w:t>
      </w:r>
    </w:p>
    <w:p w14:paraId="1A0C2D26" w14:textId="77777777" w:rsidR="00507FDD" w:rsidRDefault="003758CC" w:rsidP="00E828CF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Спільно з діловодом ведеться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погосподарський</w:t>
      </w:r>
      <w:proofErr w:type="spellEnd"/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облік в розрізі кожного з розташованих в межах </w:t>
      </w:r>
      <w:r w:rsidR="007B7D41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старостату се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ла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у тому числі облік особистих 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селянських господарств, </w:t>
      </w:r>
      <w:r w:rsidR="00DC3CA8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надаються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витяги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</w:t>
      </w:r>
      <w:proofErr w:type="spellStart"/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погосподарських</w:t>
      </w:r>
      <w:proofErr w:type="spellEnd"/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66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книг</w:t>
      </w:r>
      <w:r w:rsidR="0038243E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(видано 12</w:t>
      </w: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витягів з книг по господарського обліку)</w:t>
      </w:r>
    </w:p>
    <w:p w14:paraId="602CBB6E" w14:textId="77777777" w:rsidR="00E66D67" w:rsidRPr="000B551B" w:rsidRDefault="00E66D67" w:rsidP="00B635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E66D67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тягом звітного періоду сприяв проведенню  </w:t>
      </w:r>
      <w:r w:rsidRPr="00E66D67">
        <w:rPr>
          <w:rFonts w:ascii="Times New Roman" w:hAnsi="Times New Roman" w:cs="Times New Roman"/>
          <w:sz w:val="28"/>
          <w:szCs w:val="28"/>
          <w:lang w:val="uk-UA"/>
        </w:rPr>
        <w:t xml:space="preserve"> оповіщення військовозобов’язаних та призовників про необхідність з’явитись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Шостого відділу ТЦК та СП, тим самим  забезпечено проведення </w:t>
      </w:r>
      <w:r w:rsidRPr="00E66D67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військового обліку військовозобов’язаних на території </w:t>
      </w:r>
      <w:proofErr w:type="spellStart"/>
      <w:r w:rsidRPr="00E66D67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E66D67">
        <w:rPr>
          <w:rFonts w:ascii="Times New Roman" w:hAnsi="Times New Roman" w:cs="Times New Roman"/>
          <w:sz w:val="28"/>
          <w:szCs w:val="28"/>
          <w:lang w:val="uk-UA"/>
        </w:rPr>
        <w:t xml:space="preserve"> округу. </w:t>
      </w:r>
    </w:p>
    <w:p w14:paraId="2F1F66BE" w14:textId="77777777" w:rsidR="00507FDD" w:rsidRPr="000B551B" w:rsidRDefault="003758CC" w:rsidP="00B635E0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Здійснюю</w:t>
      </w:r>
      <w:r w:rsidR="00507FDD" w:rsidRPr="000B55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інші обов’язки у відповідності до чинного законодавства.</w:t>
      </w:r>
    </w:p>
    <w:p w14:paraId="62B5638F" w14:textId="77777777" w:rsidR="00B635E0" w:rsidRDefault="00B635E0" w:rsidP="00B635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E39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комунікації з жителями </w:t>
      </w:r>
      <w:proofErr w:type="spellStart"/>
      <w:r w:rsidR="007E39B3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7E39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округу </w:t>
      </w:r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соціальній мережі </w:t>
      </w:r>
      <w:r w:rsidR="000B551B" w:rsidRPr="000B551B">
        <w:rPr>
          <w:rFonts w:ascii="Times New Roman" w:eastAsia="Calibri" w:hAnsi="Times New Roman" w:cs="Times New Roman"/>
          <w:sz w:val="28"/>
          <w:szCs w:val="28"/>
          <w:lang w:val="en-US"/>
        </w:rPr>
        <w:t>Facebook</w:t>
      </w:r>
      <w:r w:rsidR="000B551B" w:rsidRPr="000B55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створено спільноту «</w:t>
      </w:r>
      <w:proofErr w:type="spellStart"/>
      <w:r w:rsidR="000B551B">
        <w:rPr>
          <w:rFonts w:ascii="Times New Roman" w:eastAsia="Calibri" w:hAnsi="Times New Roman" w:cs="Times New Roman"/>
          <w:sz w:val="28"/>
          <w:szCs w:val="28"/>
          <w:lang w:val="uk-UA"/>
        </w:rPr>
        <w:t>Бакшанськи</w:t>
      </w:r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й</w:t>
      </w:r>
      <w:proofErr w:type="spellEnd"/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0B551B" w:rsidRPr="000B55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округ».</w:t>
      </w:r>
    </w:p>
    <w:p w14:paraId="63B94B4D" w14:textId="77777777" w:rsidR="00B635E0" w:rsidRDefault="00B635E0" w:rsidP="00B635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68AA775" w14:textId="77777777" w:rsidR="00B635E0" w:rsidRDefault="00B635E0" w:rsidP="00B635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0470F38" w14:textId="77777777" w:rsidR="007B7D41" w:rsidRPr="00B635E0" w:rsidRDefault="00D03432" w:rsidP="00B635E0">
      <w:pPr>
        <w:pStyle w:val="a7"/>
        <w:rPr>
          <w:rFonts w:ascii="Times New Roman" w:eastAsia="Calibri" w:hAnsi="Times New Roman" w:cs="Times New Roman"/>
          <w:lang w:val="uk-UA"/>
        </w:rPr>
      </w:pPr>
      <w:r w:rsidRPr="00B635E0">
        <w:rPr>
          <w:sz w:val="28"/>
          <w:szCs w:val="28"/>
          <w:lang w:val="uk-UA"/>
        </w:rPr>
        <w:t xml:space="preserve">   </w:t>
      </w:r>
      <w:r w:rsidRPr="00B635E0"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proofErr w:type="spellStart"/>
      <w:r w:rsidRPr="00B635E0">
        <w:rPr>
          <w:rFonts w:ascii="Times New Roman" w:hAnsi="Times New Roman" w:cs="Times New Roman"/>
          <w:sz w:val="28"/>
          <w:szCs w:val="28"/>
          <w:lang w:val="uk-UA"/>
        </w:rPr>
        <w:t>Бакшанського</w:t>
      </w:r>
      <w:proofErr w:type="spellEnd"/>
      <w:r w:rsidRPr="00B635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35E0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B635E0">
        <w:rPr>
          <w:rFonts w:ascii="Times New Roman" w:hAnsi="Times New Roman" w:cs="Times New Roman"/>
          <w:sz w:val="28"/>
          <w:szCs w:val="28"/>
          <w:lang w:val="uk-UA"/>
        </w:rPr>
        <w:t xml:space="preserve"> округ</w:t>
      </w:r>
      <w:r w:rsidR="001C253A" w:rsidRPr="00B635E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635E0">
        <w:rPr>
          <w:rFonts w:ascii="Times New Roman" w:hAnsi="Times New Roman" w:cs="Times New Roman"/>
          <w:sz w:val="32"/>
          <w:lang w:val="uk-UA"/>
        </w:rPr>
        <w:t xml:space="preserve">          Сергій РАРАГОВСЬКИЙ</w:t>
      </w:r>
    </w:p>
    <w:p w14:paraId="611F9768" w14:textId="77777777" w:rsidR="007B7D41" w:rsidRPr="007B7D41" w:rsidRDefault="007B7D41" w:rsidP="007B7D41">
      <w:pPr>
        <w:rPr>
          <w:lang w:val="uk-UA"/>
        </w:rPr>
      </w:pPr>
    </w:p>
    <w:p w14:paraId="1400563D" w14:textId="77777777" w:rsidR="007B7D41" w:rsidRDefault="007B7D41" w:rsidP="007B7D41">
      <w:pPr>
        <w:rPr>
          <w:lang w:val="uk-UA"/>
        </w:rPr>
      </w:pPr>
    </w:p>
    <w:p w14:paraId="6BF91363" w14:textId="77777777" w:rsidR="008E3C19" w:rsidRDefault="008E3C19" w:rsidP="007B7D41">
      <w:pPr>
        <w:rPr>
          <w:lang w:val="uk-UA"/>
        </w:rPr>
      </w:pPr>
    </w:p>
    <w:p w14:paraId="4D69A3C4" w14:textId="77777777" w:rsidR="008E3C19" w:rsidRDefault="008E3C19" w:rsidP="007B7D41">
      <w:pPr>
        <w:rPr>
          <w:lang w:val="uk-UA"/>
        </w:rPr>
      </w:pPr>
    </w:p>
    <w:p w14:paraId="68BC7822" w14:textId="77777777" w:rsidR="008E3C19" w:rsidRDefault="008E3C19" w:rsidP="007B7D41">
      <w:pPr>
        <w:rPr>
          <w:lang w:val="uk-UA"/>
        </w:rPr>
      </w:pPr>
    </w:p>
    <w:p w14:paraId="215999B4" w14:textId="77777777" w:rsidR="008E3C19" w:rsidRDefault="008E3C19" w:rsidP="007B7D41">
      <w:pPr>
        <w:rPr>
          <w:lang w:val="uk-UA"/>
        </w:rPr>
      </w:pPr>
    </w:p>
    <w:p w14:paraId="056A50B5" w14:textId="77777777" w:rsidR="008E3C19" w:rsidRDefault="008E3C19" w:rsidP="007B7D41">
      <w:pPr>
        <w:rPr>
          <w:lang w:val="uk-UA"/>
        </w:rPr>
      </w:pPr>
    </w:p>
    <w:p w14:paraId="5AA6D9B6" w14:textId="77777777" w:rsidR="008E3C19" w:rsidRDefault="008E3C19" w:rsidP="007B7D41">
      <w:pPr>
        <w:rPr>
          <w:lang w:val="uk-UA"/>
        </w:rPr>
      </w:pPr>
    </w:p>
    <w:p w14:paraId="4DFB1087" w14:textId="77777777" w:rsidR="00FD0E54" w:rsidRPr="00FD0E54" w:rsidRDefault="00FD0E54" w:rsidP="00FD0E54">
      <w:pPr>
        <w:rPr>
          <w:lang w:val="uk-UA"/>
        </w:rPr>
      </w:pPr>
    </w:p>
    <w:p w14:paraId="33B5FD16" w14:textId="77777777" w:rsidR="00FD0E54" w:rsidRPr="00FD0E54" w:rsidRDefault="00FD0E54" w:rsidP="00FD0E54">
      <w:pPr>
        <w:rPr>
          <w:lang w:val="uk-UA"/>
        </w:rPr>
      </w:pPr>
    </w:p>
    <w:p w14:paraId="67BAFA00" w14:textId="77777777" w:rsidR="00FD0E54" w:rsidRDefault="00FD0E54" w:rsidP="00FD0E54">
      <w:pPr>
        <w:rPr>
          <w:lang w:val="uk-UA"/>
        </w:rPr>
      </w:pPr>
    </w:p>
    <w:p w14:paraId="0B15B702" w14:textId="77777777" w:rsidR="00B635E0" w:rsidRDefault="00B635E0" w:rsidP="00FD0E54">
      <w:pPr>
        <w:rPr>
          <w:lang w:val="uk-UA"/>
        </w:rPr>
      </w:pPr>
    </w:p>
    <w:p w14:paraId="5B1A7582" w14:textId="77777777" w:rsidR="00B635E0" w:rsidRDefault="00B635E0" w:rsidP="00FD0E54">
      <w:pPr>
        <w:rPr>
          <w:lang w:val="uk-UA"/>
        </w:rPr>
      </w:pPr>
    </w:p>
    <w:p w14:paraId="211AD565" w14:textId="77777777" w:rsidR="00B635E0" w:rsidRDefault="00B635E0" w:rsidP="00FD0E54">
      <w:pPr>
        <w:rPr>
          <w:lang w:val="uk-UA"/>
        </w:rPr>
      </w:pPr>
    </w:p>
    <w:p w14:paraId="1D793D04" w14:textId="77777777" w:rsidR="00B635E0" w:rsidRPr="00FD0E54" w:rsidRDefault="00B635E0" w:rsidP="00FD0E54">
      <w:pPr>
        <w:rPr>
          <w:lang w:val="uk-UA"/>
        </w:rPr>
      </w:pPr>
    </w:p>
    <w:p w14:paraId="4F267434" w14:textId="77777777" w:rsidR="00FD0E54" w:rsidRPr="00FD0E54" w:rsidRDefault="00FD0E54" w:rsidP="00FD0E54">
      <w:pPr>
        <w:rPr>
          <w:lang w:val="uk-UA"/>
        </w:rPr>
      </w:pPr>
    </w:p>
    <w:p w14:paraId="1144E01C" w14:textId="77777777" w:rsidR="008E3C19" w:rsidRDefault="008E3C19" w:rsidP="007B7D41">
      <w:pPr>
        <w:rPr>
          <w:lang w:val="uk-UA"/>
        </w:rPr>
        <w:sectPr w:rsidR="008E3C19" w:rsidSect="00B635E0">
          <w:pgSz w:w="11906" w:h="16838"/>
          <w:pgMar w:top="567" w:right="566" w:bottom="1134" w:left="993" w:header="708" w:footer="708" w:gutter="0"/>
          <w:cols w:space="708"/>
          <w:docGrid w:linePitch="360"/>
        </w:sectPr>
      </w:pPr>
    </w:p>
    <w:p w14:paraId="1A565742" w14:textId="77777777" w:rsidR="008E3C19" w:rsidRDefault="008E3C19" w:rsidP="007B7D41">
      <w:pPr>
        <w:rPr>
          <w:lang w:val="uk-UA"/>
        </w:rPr>
      </w:pPr>
    </w:p>
    <w:p w14:paraId="7D5E4495" w14:textId="77777777" w:rsidR="008E3C19" w:rsidRDefault="008E3C19" w:rsidP="008E3C19">
      <w:pPr>
        <w:tabs>
          <w:tab w:val="left" w:pos="2655"/>
        </w:tabs>
        <w:jc w:val="center"/>
        <w:rPr>
          <w:b/>
          <w:sz w:val="52"/>
          <w:lang w:val="uk-UA"/>
        </w:rPr>
      </w:pPr>
      <w:r w:rsidRPr="008E3C19">
        <w:rPr>
          <w:b/>
          <w:sz w:val="52"/>
          <w:lang w:val="uk-UA"/>
        </w:rPr>
        <w:t xml:space="preserve">До уваги жителів </w:t>
      </w:r>
      <w:proofErr w:type="spellStart"/>
      <w:r w:rsidRPr="008E3C19">
        <w:rPr>
          <w:b/>
          <w:sz w:val="52"/>
          <w:lang w:val="uk-UA"/>
        </w:rPr>
        <w:t>Бакшанського</w:t>
      </w:r>
      <w:proofErr w:type="spellEnd"/>
      <w:r w:rsidRPr="008E3C19">
        <w:rPr>
          <w:b/>
          <w:sz w:val="52"/>
          <w:lang w:val="uk-UA"/>
        </w:rPr>
        <w:t xml:space="preserve"> </w:t>
      </w:r>
      <w:proofErr w:type="spellStart"/>
      <w:r w:rsidRPr="008E3C19">
        <w:rPr>
          <w:b/>
          <w:sz w:val="52"/>
          <w:lang w:val="uk-UA"/>
        </w:rPr>
        <w:t>старостинського</w:t>
      </w:r>
      <w:proofErr w:type="spellEnd"/>
      <w:r w:rsidRPr="008E3C19">
        <w:rPr>
          <w:b/>
          <w:sz w:val="52"/>
          <w:lang w:val="uk-UA"/>
        </w:rPr>
        <w:t xml:space="preserve"> округу!</w:t>
      </w:r>
    </w:p>
    <w:p w14:paraId="2479FE85" w14:textId="77777777" w:rsidR="000507BF" w:rsidRDefault="008E3C19" w:rsidP="008E3C19">
      <w:pPr>
        <w:tabs>
          <w:tab w:val="left" w:pos="2655"/>
        </w:tabs>
        <w:rPr>
          <w:b/>
          <w:sz w:val="48"/>
          <w:szCs w:val="28"/>
          <w:lang w:val="uk-UA"/>
        </w:rPr>
      </w:pPr>
      <w:r w:rsidRPr="008E3C19">
        <w:rPr>
          <w:b/>
          <w:sz w:val="48"/>
          <w:szCs w:val="28"/>
          <w:lang w:val="uk-UA"/>
        </w:rPr>
        <w:t xml:space="preserve"> </w:t>
      </w:r>
      <w:r>
        <w:rPr>
          <w:b/>
          <w:sz w:val="48"/>
          <w:szCs w:val="28"/>
          <w:lang w:val="uk-UA"/>
        </w:rPr>
        <w:t xml:space="preserve">       </w:t>
      </w:r>
      <w:r w:rsidR="0004095F">
        <w:rPr>
          <w:b/>
          <w:sz w:val="48"/>
          <w:szCs w:val="28"/>
          <w:lang w:val="uk-UA"/>
        </w:rPr>
        <w:t>27.03.2023</w:t>
      </w:r>
      <w:r w:rsidRPr="008E3C19">
        <w:rPr>
          <w:b/>
          <w:sz w:val="48"/>
          <w:szCs w:val="28"/>
          <w:lang w:val="uk-UA"/>
        </w:rPr>
        <w:t xml:space="preserve"> року о 10год. в</w:t>
      </w:r>
      <w:r w:rsidR="007B7D41" w:rsidRPr="008E3C19">
        <w:rPr>
          <w:b/>
          <w:sz w:val="48"/>
          <w:szCs w:val="28"/>
          <w:lang w:val="uk-UA"/>
        </w:rPr>
        <w:t xml:space="preserve"> приміщенні </w:t>
      </w:r>
      <w:proofErr w:type="spellStart"/>
      <w:r w:rsidR="007B7D41" w:rsidRPr="008E3C19">
        <w:rPr>
          <w:b/>
          <w:sz w:val="48"/>
          <w:szCs w:val="28"/>
          <w:lang w:val="uk-UA"/>
        </w:rPr>
        <w:t>Бакшанського</w:t>
      </w:r>
      <w:proofErr w:type="spellEnd"/>
      <w:r w:rsidR="007B7D41" w:rsidRPr="008E3C19">
        <w:rPr>
          <w:b/>
          <w:sz w:val="48"/>
          <w:szCs w:val="28"/>
          <w:lang w:val="uk-UA"/>
        </w:rPr>
        <w:t xml:space="preserve"> будинку культури  за </w:t>
      </w:r>
      <w:proofErr w:type="spellStart"/>
      <w:r w:rsidR="007B7D41" w:rsidRPr="008E3C19">
        <w:rPr>
          <w:b/>
          <w:sz w:val="48"/>
          <w:szCs w:val="28"/>
          <w:lang w:val="uk-UA"/>
        </w:rPr>
        <w:t>адресою</w:t>
      </w:r>
      <w:proofErr w:type="spellEnd"/>
      <w:r w:rsidR="007B7D41" w:rsidRPr="008E3C19">
        <w:rPr>
          <w:b/>
          <w:sz w:val="48"/>
          <w:szCs w:val="28"/>
          <w:lang w:val="uk-UA"/>
        </w:rPr>
        <w:t xml:space="preserve"> </w:t>
      </w:r>
      <w:proofErr w:type="spellStart"/>
      <w:r w:rsidR="007B7D41" w:rsidRPr="008E3C19">
        <w:rPr>
          <w:b/>
          <w:sz w:val="48"/>
          <w:szCs w:val="28"/>
          <w:lang w:val="uk-UA"/>
        </w:rPr>
        <w:t>с.Бакша</w:t>
      </w:r>
      <w:proofErr w:type="spellEnd"/>
      <w:r w:rsidR="007B7D41" w:rsidRPr="008E3C19">
        <w:rPr>
          <w:b/>
          <w:sz w:val="48"/>
          <w:szCs w:val="28"/>
          <w:lang w:val="uk-UA"/>
        </w:rPr>
        <w:t xml:space="preserve"> вул. Шкільна,21</w:t>
      </w:r>
      <w:r>
        <w:rPr>
          <w:b/>
          <w:sz w:val="48"/>
          <w:szCs w:val="28"/>
          <w:lang w:val="uk-UA"/>
        </w:rPr>
        <w:t xml:space="preserve">  </w:t>
      </w:r>
      <w:r w:rsidRPr="008E3C19">
        <w:rPr>
          <w:b/>
          <w:sz w:val="48"/>
          <w:szCs w:val="28"/>
          <w:lang w:val="uk-UA"/>
        </w:rPr>
        <w:t xml:space="preserve">відбудеться зустріч з жителями </w:t>
      </w:r>
      <w:proofErr w:type="spellStart"/>
      <w:r w:rsidRPr="008E3C19">
        <w:rPr>
          <w:b/>
          <w:sz w:val="48"/>
          <w:szCs w:val="28"/>
          <w:lang w:val="uk-UA"/>
        </w:rPr>
        <w:t>старостинського</w:t>
      </w:r>
      <w:proofErr w:type="spellEnd"/>
      <w:r w:rsidRPr="008E3C19">
        <w:rPr>
          <w:b/>
          <w:sz w:val="48"/>
          <w:szCs w:val="28"/>
          <w:lang w:val="uk-UA"/>
        </w:rPr>
        <w:t xml:space="preserve"> округу.</w:t>
      </w:r>
    </w:p>
    <w:p w14:paraId="7725E77D" w14:textId="77777777" w:rsidR="008E3C19" w:rsidRPr="00E179C3" w:rsidRDefault="008E3C19" w:rsidP="008E3C19">
      <w:pPr>
        <w:tabs>
          <w:tab w:val="left" w:pos="2655"/>
        </w:tabs>
        <w:rPr>
          <w:b/>
          <w:i/>
          <w:sz w:val="52"/>
          <w:szCs w:val="28"/>
          <w:lang w:val="uk-UA"/>
        </w:rPr>
      </w:pPr>
      <w:r>
        <w:rPr>
          <w:b/>
          <w:sz w:val="48"/>
          <w:szCs w:val="28"/>
          <w:lang w:val="uk-UA"/>
        </w:rPr>
        <w:t>Тема зустрічі:</w:t>
      </w:r>
      <w:r w:rsidR="00E179C3">
        <w:rPr>
          <w:b/>
          <w:sz w:val="48"/>
          <w:szCs w:val="28"/>
          <w:lang w:val="uk-UA"/>
        </w:rPr>
        <w:t xml:space="preserve">  </w:t>
      </w:r>
      <w:r w:rsidRPr="00E179C3">
        <w:rPr>
          <w:b/>
          <w:i/>
          <w:sz w:val="48"/>
          <w:szCs w:val="28"/>
          <w:lang w:val="uk-UA"/>
        </w:rPr>
        <w:t xml:space="preserve"> </w:t>
      </w:r>
      <w:r w:rsidRPr="00E179C3">
        <w:rPr>
          <w:b/>
          <w:i/>
          <w:sz w:val="52"/>
          <w:szCs w:val="28"/>
          <w:lang w:val="uk-UA"/>
        </w:rPr>
        <w:t xml:space="preserve">Звіт старости </w:t>
      </w:r>
      <w:proofErr w:type="spellStart"/>
      <w:r w:rsidRPr="00E179C3">
        <w:rPr>
          <w:b/>
          <w:i/>
          <w:sz w:val="52"/>
          <w:szCs w:val="28"/>
          <w:lang w:val="uk-UA"/>
        </w:rPr>
        <w:t>Бакшанського</w:t>
      </w:r>
      <w:proofErr w:type="spellEnd"/>
      <w:r w:rsidRPr="00E179C3">
        <w:rPr>
          <w:b/>
          <w:i/>
          <w:sz w:val="52"/>
          <w:szCs w:val="28"/>
          <w:lang w:val="uk-UA"/>
        </w:rPr>
        <w:t xml:space="preserve"> </w:t>
      </w:r>
      <w:proofErr w:type="spellStart"/>
      <w:r w:rsidRPr="00E179C3">
        <w:rPr>
          <w:b/>
          <w:i/>
          <w:sz w:val="52"/>
          <w:szCs w:val="28"/>
          <w:lang w:val="uk-UA"/>
        </w:rPr>
        <w:t>старостинського</w:t>
      </w:r>
      <w:proofErr w:type="spellEnd"/>
      <w:r w:rsidRPr="00E179C3">
        <w:rPr>
          <w:b/>
          <w:i/>
          <w:sz w:val="52"/>
          <w:szCs w:val="28"/>
          <w:lang w:val="uk-UA"/>
        </w:rPr>
        <w:t xml:space="preserve"> округу </w:t>
      </w:r>
      <w:proofErr w:type="spellStart"/>
      <w:r w:rsidRPr="00E179C3">
        <w:rPr>
          <w:b/>
          <w:i/>
          <w:sz w:val="52"/>
          <w:szCs w:val="28"/>
          <w:lang w:val="uk-UA"/>
        </w:rPr>
        <w:t>Рараговського</w:t>
      </w:r>
      <w:proofErr w:type="spellEnd"/>
      <w:r w:rsidRPr="00E179C3">
        <w:rPr>
          <w:b/>
          <w:i/>
          <w:sz w:val="52"/>
          <w:szCs w:val="28"/>
          <w:lang w:val="uk-UA"/>
        </w:rPr>
        <w:t xml:space="preserve"> С.М.</w:t>
      </w:r>
    </w:p>
    <w:p w14:paraId="042EA8F0" w14:textId="77777777" w:rsidR="008E3C19" w:rsidRPr="008E3C19" w:rsidRDefault="008E3C19" w:rsidP="008E3C19">
      <w:pPr>
        <w:tabs>
          <w:tab w:val="left" w:pos="2655"/>
        </w:tabs>
        <w:rPr>
          <w:b/>
          <w:sz w:val="48"/>
          <w:szCs w:val="28"/>
          <w:lang w:val="uk-UA"/>
        </w:rPr>
      </w:pPr>
      <w:r>
        <w:rPr>
          <w:b/>
          <w:sz w:val="48"/>
          <w:szCs w:val="28"/>
          <w:lang w:val="uk-UA"/>
        </w:rPr>
        <w:t xml:space="preserve">Під час зустрічі буде обговорюватися соціально - економічний розвиток території та інші питання життєдіяльності </w:t>
      </w:r>
      <w:proofErr w:type="spellStart"/>
      <w:r>
        <w:rPr>
          <w:b/>
          <w:sz w:val="48"/>
          <w:szCs w:val="28"/>
          <w:lang w:val="uk-UA"/>
        </w:rPr>
        <w:t>старостинського</w:t>
      </w:r>
      <w:proofErr w:type="spellEnd"/>
      <w:r>
        <w:rPr>
          <w:b/>
          <w:sz w:val="48"/>
          <w:szCs w:val="28"/>
          <w:lang w:val="uk-UA"/>
        </w:rPr>
        <w:t xml:space="preserve"> округу. На зустрічі будуть присутні представники Савранської селищної ради. Запрошуємо всіх </w:t>
      </w:r>
      <w:r w:rsidR="00E179C3">
        <w:rPr>
          <w:b/>
          <w:sz w:val="48"/>
          <w:szCs w:val="28"/>
          <w:lang w:val="uk-UA"/>
        </w:rPr>
        <w:t>на зустріч.</w:t>
      </w:r>
    </w:p>
    <w:p w14:paraId="0D13C2DA" w14:textId="77777777" w:rsidR="008E3C19" w:rsidRPr="00E179C3" w:rsidRDefault="00E179C3" w:rsidP="00E179C3">
      <w:pPr>
        <w:tabs>
          <w:tab w:val="left" w:pos="2655"/>
        </w:tabs>
        <w:jc w:val="right"/>
        <w:rPr>
          <w:b/>
          <w:sz w:val="36"/>
          <w:lang w:val="uk-UA"/>
        </w:rPr>
      </w:pPr>
      <w:r w:rsidRPr="00E179C3">
        <w:rPr>
          <w:b/>
          <w:sz w:val="36"/>
          <w:lang w:val="uk-UA"/>
        </w:rPr>
        <w:t xml:space="preserve">Староста </w:t>
      </w:r>
      <w:proofErr w:type="spellStart"/>
      <w:r w:rsidRPr="00E179C3">
        <w:rPr>
          <w:b/>
          <w:sz w:val="36"/>
          <w:lang w:val="uk-UA"/>
        </w:rPr>
        <w:t>Бакшанського</w:t>
      </w:r>
      <w:proofErr w:type="spellEnd"/>
      <w:r w:rsidRPr="00E179C3">
        <w:rPr>
          <w:b/>
          <w:sz w:val="36"/>
          <w:lang w:val="uk-UA"/>
        </w:rPr>
        <w:t xml:space="preserve"> </w:t>
      </w:r>
      <w:proofErr w:type="spellStart"/>
      <w:r w:rsidRPr="00E179C3">
        <w:rPr>
          <w:b/>
          <w:sz w:val="36"/>
          <w:lang w:val="uk-UA"/>
        </w:rPr>
        <w:t>старостинського</w:t>
      </w:r>
      <w:proofErr w:type="spellEnd"/>
      <w:r w:rsidRPr="00E179C3">
        <w:rPr>
          <w:b/>
          <w:sz w:val="36"/>
          <w:lang w:val="uk-UA"/>
        </w:rPr>
        <w:t xml:space="preserve"> округу.</w:t>
      </w:r>
    </w:p>
    <w:sectPr w:rsidR="008E3C19" w:rsidRPr="00E179C3" w:rsidSect="008E3C19">
      <w:pgSz w:w="16838" w:h="11906" w:orient="landscape"/>
      <w:pgMar w:top="992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4972"/>
    <w:multiLevelType w:val="multilevel"/>
    <w:tmpl w:val="A4EA5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E5F85"/>
    <w:multiLevelType w:val="multilevel"/>
    <w:tmpl w:val="72F6B796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8805D4"/>
    <w:multiLevelType w:val="hybridMultilevel"/>
    <w:tmpl w:val="BF4078CE"/>
    <w:lvl w:ilvl="0" w:tplc="9A80AE42">
      <w:start w:val="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D04136A"/>
    <w:multiLevelType w:val="hybridMultilevel"/>
    <w:tmpl w:val="11589EB4"/>
    <w:lvl w:ilvl="0" w:tplc="35C06E5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2E3502F"/>
    <w:multiLevelType w:val="multilevel"/>
    <w:tmpl w:val="A46689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AB77AC"/>
    <w:multiLevelType w:val="hybridMultilevel"/>
    <w:tmpl w:val="8402B7EC"/>
    <w:lvl w:ilvl="0" w:tplc="0838A312">
      <w:start w:val="1"/>
      <w:numFmt w:val="decimal"/>
      <w:lvlText w:val="%1"/>
      <w:lvlJc w:val="left"/>
      <w:pPr>
        <w:ind w:left="3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C43"/>
    <w:rsid w:val="0004095F"/>
    <w:rsid w:val="000507BF"/>
    <w:rsid w:val="000B551B"/>
    <w:rsid w:val="001C253A"/>
    <w:rsid w:val="003758CC"/>
    <w:rsid w:val="0038243E"/>
    <w:rsid w:val="00383118"/>
    <w:rsid w:val="003F2EA0"/>
    <w:rsid w:val="00480E5C"/>
    <w:rsid w:val="00507FDD"/>
    <w:rsid w:val="00526F5E"/>
    <w:rsid w:val="006F0165"/>
    <w:rsid w:val="00786C43"/>
    <w:rsid w:val="007B7D41"/>
    <w:rsid w:val="007C7A09"/>
    <w:rsid w:val="007E39B3"/>
    <w:rsid w:val="007E58CE"/>
    <w:rsid w:val="00816963"/>
    <w:rsid w:val="0089084E"/>
    <w:rsid w:val="008E3C19"/>
    <w:rsid w:val="008F7476"/>
    <w:rsid w:val="00934415"/>
    <w:rsid w:val="0095369B"/>
    <w:rsid w:val="00996863"/>
    <w:rsid w:val="009B0C22"/>
    <w:rsid w:val="00B004AE"/>
    <w:rsid w:val="00B635E0"/>
    <w:rsid w:val="00C351B2"/>
    <w:rsid w:val="00C95EB3"/>
    <w:rsid w:val="00D03432"/>
    <w:rsid w:val="00D55A25"/>
    <w:rsid w:val="00DC3046"/>
    <w:rsid w:val="00DC3CA8"/>
    <w:rsid w:val="00DE4C61"/>
    <w:rsid w:val="00E179C3"/>
    <w:rsid w:val="00E66D67"/>
    <w:rsid w:val="00E828CF"/>
    <w:rsid w:val="00ED3C89"/>
    <w:rsid w:val="00FD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AEBC"/>
  <w15:docId w15:val="{87DC2C7D-779F-4C29-8947-ED18C8F0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C19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2"/>
    <w:rsid w:val="0089084E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89084E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5"/>
    <w:rsid w:val="0089084E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6">
    <w:name w:val="List Paragraph"/>
    <w:basedOn w:val="a"/>
    <w:uiPriority w:val="34"/>
    <w:qFormat/>
    <w:rsid w:val="00480E5C"/>
    <w:pPr>
      <w:ind w:left="720"/>
      <w:contextualSpacing/>
    </w:pPr>
  </w:style>
  <w:style w:type="paragraph" w:styleId="a7">
    <w:name w:val="No Spacing"/>
    <w:uiPriority w:val="1"/>
    <w:qFormat/>
    <w:rsid w:val="00B635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2023-03-22T14:35:00Z</cp:lastPrinted>
  <dcterms:created xsi:type="dcterms:W3CDTF">2024-02-16T14:13:00Z</dcterms:created>
  <dcterms:modified xsi:type="dcterms:W3CDTF">2024-02-16T14:13:00Z</dcterms:modified>
</cp:coreProperties>
</file>